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3F2" w:rsidRPr="007A0DA1" w:rsidRDefault="00A113F2" w:rsidP="007A0DA1">
      <w:pPr>
        <w:jc w:val="right"/>
        <w:rPr>
          <w:sz w:val="24"/>
        </w:rPr>
      </w:pPr>
      <w:bookmarkStart w:id="0" w:name="_GoBack"/>
      <w:bookmarkEnd w:id="0"/>
      <w:r w:rsidRPr="007A0DA1">
        <w:rPr>
          <w:sz w:val="24"/>
        </w:rPr>
        <w:t>Załącznik nr 1</w:t>
      </w:r>
    </w:p>
    <w:p w:rsidR="00A113F2" w:rsidRPr="007A0DA1" w:rsidRDefault="00A113F2" w:rsidP="007A0DA1">
      <w:pPr>
        <w:rPr>
          <w:b/>
          <w:sz w:val="24"/>
        </w:rPr>
      </w:pPr>
    </w:p>
    <w:p w:rsidR="000248E5" w:rsidRPr="007A0DA1" w:rsidRDefault="00430A08" w:rsidP="007A0DA1">
      <w:pPr>
        <w:spacing w:before="360" w:after="600"/>
        <w:jc w:val="center"/>
        <w:rPr>
          <w:b/>
          <w:sz w:val="36"/>
        </w:rPr>
      </w:pPr>
      <w:r w:rsidRPr="007A0DA1">
        <w:rPr>
          <w:b/>
          <w:sz w:val="36"/>
        </w:rPr>
        <w:t>OPIS PRZEDMIOTU ZAMÓWIENIA</w:t>
      </w:r>
    </w:p>
    <w:p w:rsidR="00007941" w:rsidRPr="007A0DA1" w:rsidRDefault="00007941" w:rsidP="007A0DA1">
      <w:pPr>
        <w:spacing w:before="360" w:after="360"/>
        <w:rPr>
          <w:sz w:val="24"/>
        </w:rPr>
      </w:pPr>
    </w:p>
    <w:p w:rsidR="008010E2" w:rsidRPr="007A0DA1" w:rsidRDefault="004C0D90" w:rsidP="007A0DA1">
      <w:pPr>
        <w:spacing w:before="720" w:after="360"/>
        <w:rPr>
          <w:b/>
          <w:sz w:val="24"/>
        </w:rPr>
      </w:pPr>
      <w:r w:rsidRPr="007A0DA1">
        <w:rPr>
          <w:b/>
          <w:sz w:val="24"/>
        </w:rPr>
        <w:t>NAZWA I ADRES ZADANIA</w:t>
      </w:r>
    </w:p>
    <w:p w:rsidR="007A0DA1" w:rsidRDefault="00906EE0" w:rsidP="00906EE0">
      <w:pPr>
        <w:spacing w:before="360" w:after="360"/>
        <w:jc w:val="both"/>
        <w:rPr>
          <w:sz w:val="24"/>
        </w:rPr>
      </w:pPr>
      <w:r>
        <w:rPr>
          <w:b/>
          <w:sz w:val="24"/>
        </w:rPr>
        <w:t>Z</w:t>
      </w:r>
      <w:r w:rsidRPr="00906EE0">
        <w:rPr>
          <w:b/>
          <w:sz w:val="24"/>
        </w:rPr>
        <w:t xml:space="preserve">akup i dostawa </w:t>
      </w:r>
      <w:r w:rsidR="002C54DC">
        <w:rPr>
          <w:b/>
          <w:sz w:val="24"/>
        </w:rPr>
        <w:t xml:space="preserve">urządzenia sterującego wraz z elektrodą Cu, elektrodą Ag, elektrolizerami oraz   wodomierzem </w:t>
      </w:r>
      <w:r w:rsidRPr="00906EE0">
        <w:rPr>
          <w:b/>
          <w:sz w:val="24"/>
        </w:rPr>
        <w:t>do</w:t>
      </w:r>
      <w:r w:rsidR="002C54DC">
        <w:rPr>
          <w:b/>
          <w:sz w:val="24"/>
        </w:rPr>
        <w:t xml:space="preserve"> systemu</w:t>
      </w:r>
      <w:r w:rsidRPr="00906EE0">
        <w:rPr>
          <w:b/>
          <w:sz w:val="24"/>
        </w:rPr>
        <w:t xml:space="preserve"> dezynfekcji obiegu ciepłej wody użytkowej (CWU) przeznaczonego do zwalczania bakterii Legionella pneumophila oraz innych drobnoustrojów </w:t>
      </w:r>
      <w:r>
        <w:rPr>
          <w:b/>
          <w:sz w:val="24"/>
        </w:rPr>
        <w:br/>
      </w:r>
      <w:r w:rsidRPr="00906EE0">
        <w:rPr>
          <w:b/>
          <w:sz w:val="24"/>
        </w:rPr>
        <w:t xml:space="preserve">w instalacji ciepłej wody użytkowej </w:t>
      </w:r>
      <w:r w:rsidR="0088255E">
        <w:rPr>
          <w:b/>
          <w:sz w:val="24"/>
        </w:rPr>
        <w:t>do</w:t>
      </w:r>
      <w:r w:rsidRPr="00906EE0">
        <w:rPr>
          <w:b/>
          <w:sz w:val="24"/>
        </w:rPr>
        <w:t xml:space="preserve"> Ośrodka Szkoleń Specjalistycznych Straży Granicznej </w:t>
      </w:r>
      <w:r w:rsidR="0088255E">
        <w:rPr>
          <w:b/>
          <w:sz w:val="24"/>
        </w:rPr>
        <w:br/>
      </w:r>
      <w:r w:rsidRPr="00906EE0">
        <w:rPr>
          <w:b/>
          <w:sz w:val="24"/>
        </w:rPr>
        <w:t>w Lubaniu, ul. Wojska Polskiego 2</w:t>
      </w:r>
      <w:r w:rsidR="001F7B5C">
        <w:rPr>
          <w:b/>
          <w:sz w:val="24"/>
        </w:rPr>
        <w:t>.</w:t>
      </w:r>
    </w:p>
    <w:p w:rsidR="007A0DA1" w:rsidRDefault="007A0DA1" w:rsidP="007A0DA1">
      <w:pPr>
        <w:spacing w:before="360" w:after="360"/>
        <w:jc w:val="both"/>
        <w:rPr>
          <w:sz w:val="24"/>
        </w:rPr>
      </w:pPr>
    </w:p>
    <w:p w:rsidR="00906EE0" w:rsidRDefault="00906EE0" w:rsidP="007A0DA1">
      <w:pPr>
        <w:spacing w:before="360" w:after="360"/>
        <w:jc w:val="both"/>
        <w:rPr>
          <w:sz w:val="24"/>
        </w:rPr>
      </w:pPr>
    </w:p>
    <w:p w:rsidR="00906EE0" w:rsidRDefault="00906EE0" w:rsidP="007A0DA1">
      <w:pPr>
        <w:spacing w:before="360" w:after="360"/>
        <w:jc w:val="both"/>
        <w:rPr>
          <w:sz w:val="24"/>
        </w:rPr>
      </w:pPr>
    </w:p>
    <w:p w:rsidR="00906EE0" w:rsidRDefault="00906EE0" w:rsidP="007A0DA1">
      <w:pPr>
        <w:spacing w:before="360" w:after="360"/>
        <w:jc w:val="both"/>
        <w:rPr>
          <w:sz w:val="24"/>
        </w:rPr>
      </w:pPr>
    </w:p>
    <w:p w:rsidR="00906EE0" w:rsidRPr="007A0DA1" w:rsidRDefault="00906EE0" w:rsidP="007A0DA1">
      <w:pPr>
        <w:spacing w:before="360" w:after="360"/>
        <w:jc w:val="both"/>
        <w:rPr>
          <w:sz w:val="24"/>
        </w:rPr>
      </w:pPr>
    </w:p>
    <w:p w:rsidR="004C0D90" w:rsidRPr="007A0DA1" w:rsidRDefault="004C0D90" w:rsidP="007A0DA1">
      <w:pPr>
        <w:spacing w:before="1680" w:after="360"/>
        <w:rPr>
          <w:b/>
          <w:sz w:val="24"/>
        </w:rPr>
      </w:pPr>
      <w:r w:rsidRPr="007A0DA1">
        <w:rPr>
          <w:b/>
          <w:sz w:val="24"/>
        </w:rPr>
        <w:t>NAZWA I ADRES ZAMAWIAJĄCEGO</w:t>
      </w:r>
    </w:p>
    <w:p w:rsidR="007A0DA1" w:rsidRDefault="00430A08" w:rsidP="007A0DA1">
      <w:pPr>
        <w:spacing w:after="0"/>
        <w:rPr>
          <w:sz w:val="24"/>
        </w:rPr>
      </w:pPr>
      <w:r w:rsidRPr="007A0DA1">
        <w:rPr>
          <w:sz w:val="24"/>
        </w:rPr>
        <w:t>OSS SG w Lubaniu</w:t>
      </w:r>
    </w:p>
    <w:p w:rsidR="004C0D90" w:rsidRPr="007A0DA1" w:rsidRDefault="00430A08" w:rsidP="007A0DA1">
      <w:pPr>
        <w:spacing w:after="0"/>
        <w:rPr>
          <w:sz w:val="24"/>
        </w:rPr>
      </w:pPr>
      <w:r w:rsidRPr="007A0DA1">
        <w:rPr>
          <w:sz w:val="24"/>
        </w:rPr>
        <w:t>ul. Wojska Polskiego 2</w:t>
      </w:r>
    </w:p>
    <w:p w:rsidR="00007941" w:rsidRPr="007A0DA1" w:rsidRDefault="00430A08" w:rsidP="008010E2">
      <w:pPr>
        <w:spacing w:after="1800"/>
        <w:rPr>
          <w:sz w:val="24"/>
        </w:rPr>
      </w:pPr>
      <w:r w:rsidRPr="007A0DA1">
        <w:rPr>
          <w:sz w:val="24"/>
        </w:rPr>
        <w:t>59-800 Lubań</w:t>
      </w:r>
    </w:p>
    <w:p w:rsidR="004E5E6A" w:rsidRPr="00240AB2" w:rsidRDefault="002F77A6" w:rsidP="00310A64">
      <w:pPr>
        <w:pStyle w:val="Akapitzlist"/>
        <w:numPr>
          <w:ilvl w:val="0"/>
          <w:numId w:val="1"/>
        </w:numPr>
        <w:spacing w:before="120" w:after="120"/>
        <w:jc w:val="both"/>
        <w:rPr>
          <w:rFonts w:cs="Calibri"/>
          <w:b/>
          <w:sz w:val="24"/>
          <w:szCs w:val="24"/>
        </w:rPr>
      </w:pPr>
      <w:r w:rsidRPr="00240AB2">
        <w:rPr>
          <w:rFonts w:cs="Calibri"/>
          <w:b/>
          <w:sz w:val="24"/>
          <w:szCs w:val="24"/>
        </w:rPr>
        <w:lastRenderedPageBreak/>
        <w:t>Przedmiot zamówienia.</w:t>
      </w:r>
    </w:p>
    <w:p w:rsidR="00272596" w:rsidRPr="00240AB2" w:rsidRDefault="000248E5" w:rsidP="0088255E">
      <w:pPr>
        <w:spacing w:after="0"/>
        <w:jc w:val="both"/>
        <w:rPr>
          <w:rFonts w:cs="Calibri"/>
          <w:sz w:val="24"/>
          <w:szCs w:val="24"/>
        </w:rPr>
      </w:pPr>
      <w:r w:rsidRPr="00240AB2">
        <w:rPr>
          <w:rFonts w:cs="Calibri"/>
          <w:sz w:val="24"/>
          <w:szCs w:val="24"/>
        </w:rPr>
        <w:t xml:space="preserve">Przedmiotem </w:t>
      </w:r>
      <w:r w:rsidR="002166CB" w:rsidRPr="00240AB2">
        <w:rPr>
          <w:rFonts w:cs="Calibri"/>
          <w:sz w:val="24"/>
          <w:szCs w:val="24"/>
        </w:rPr>
        <w:t xml:space="preserve">zamówienia jest </w:t>
      </w:r>
      <w:r w:rsidR="00043F2D" w:rsidRPr="00240AB2">
        <w:rPr>
          <w:rFonts w:cs="Calibri"/>
          <w:sz w:val="24"/>
          <w:szCs w:val="24"/>
        </w:rPr>
        <w:t xml:space="preserve">zakup i dostawa </w:t>
      </w:r>
      <w:r w:rsidR="0088255E" w:rsidRPr="0088255E">
        <w:rPr>
          <w:rFonts w:cs="Calibri"/>
          <w:sz w:val="24"/>
          <w:szCs w:val="24"/>
        </w:rPr>
        <w:t xml:space="preserve">Zakup i dostawa urządzenia sterującego wraz </w:t>
      </w:r>
      <w:r w:rsidR="0088255E">
        <w:rPr>
          <w:rFonts w:cs="Calibri"/>
          <w:sz w:val="24"/>
          <w:szCs w:val="24"/>
        </w:rPr>
        <w:br/>
      </w:r>
      <w:r w:rsidR="0088255E" w:rsidRPr="0088255E">
        <w:rPr>
          <w:rFonts w:cs="Calibri"/>
          <w:sz w:val="24"/>
          <w:szCs w:val="24"/>
        </w:rPr>
        <w:t xml:space="preserve">z elektrodą Cu, elektrodą Ag, elektrolizerami oraz   wodomierzem do systemu dezynfekcji obiegu ciepłej wody użytkowej (CWU) przeznaczonego do zwalczania bakterii Legionella pneumophila </w:t>
      </w:r>
      <w:r w:rsidR="0088255E">
        <w:rPr>
          <w:rFonts w:cs="Calibri"/>
          <w:sz w:val="24"/>
          <w:szCs w:val="24"/>
        </w:rPr>
        <w:br/>
      </w:r>
      <w:r w:rsidR="0088255E" w:rsidRPr="0088255E">
        <w:rPr>
          <w:rFonts w:cs="Calibri"/>
          <w:sz w:val="24"/>
          <w:szCs w:val="24"/>
        </w:rPr>
        <w:t>oraz innych drobnoustrojów w instalacji ciepłej wody użytkowej do Ośrodka Szkoleń Specjalistycznych Straży Granicznej w Lubaniu, ul. Wojska Polskiego 2.</w:t>
      </w:r>
    </w:p>
    <w:p w:rsidR="00240AB2" w:rsidRDefault="00240AB2" w:rsidP="00240AB2">
      <w:pPr>
        <w:spacing w:after="0"/>
        <w:jc w:val="both"/>
        <w:rPr>
          <w:rFonts w:cs="Calibri"/>
          <w:b/>
          <w:sz w:val="24"/>
          <w:szCs w:val="24"/>
        </w:rPr>
      </w:pPr>
    </w:p>
    <w:p w:rsidR="004E5E6A" w:rsidRPr="00240AB2" w:rsidRDefault="00BA4DB4" w:rsidP="00310A64">
      <w:pPr>
        <w:pStyle w:val="Akapitzlist"/>
        <w:numPr>
          <w:ilvl w:val="0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 w:rsidRPr="00240AB2">
        <w:rPr>
          <w:rFonts w:cs="Calibri"/>
          <w:b/>
          <w:sz w:val="24"/>
          <w:szCs w:val="24"/>
        </w:rPr>
        <w:t xml:space="preserve">Zakres </w:t>
      </w:r>
      <w:r w:rsidR="00906EE0" w:rsidRPr="00240AB2">
        <w:rPr>
          <w:rFonts w:cs="Calibri"/>
          <w:b/>
          <w:sz w:val="24"/>
          <w:szCs w:val="24"/>
        </w:rPr>
        <w:t>systemu</w:t>
      </w:r>
      <w:r w:rsidR="008010E2" w:rsidRPr="00240AB2">
        <w:rPr>
          <w:rFonts w:cs="Calibri"/>
          <w:b/>
          <w:sz w:val="24"/>
          <w:szCs w:val="24"/>
        </w:rPr>
        <w:t>.</w:t>
      </w:r>
    </w:p>
    <w:p w:rsidR="00272596" w:rsidRPr="00240AB2" w:rsidRDefault="00906EE0" w:rsidP="00240AB2">
      <w:pPr>
        <w:spacing w:after="0"/>
        <w:jc w:val="both"/>
        <w:rPr>
          <w:rFonts w:cs="Calibri"/>
          <w:sz w:val="24"/>
          <w:szCs w:val="24"/>
        </w:rPr>
      </w:pPr>
      <w:r w:rsidRPr="00240AB2">
        <w:rPr>
          <w:rFonts w:cs="Calibri"/>
          <w:sz w:val="24"/>
          <w:szCs w:val="24"/>
        </w:rPr>
        <w:t>System musi zapewnić ciągłą, skuteczną dezynfekcję wody w całym obiegu ciepłej wody użytkowej</w:t>
      </w:r>
      <w:r w:rsidR="00823B0D" w:rsidRPr="00240AB2">
        <w:rPr>
          <w:rFonts w:cs="Calibri"/>
          <w:sz w:val="24"/>
          <w:szCs w:val="24"/>
        </w:rPr>
        <w:t xml:space="preserve"> przy rocznym zużyciu wody na poziomie 4 000 m</w:t>
      </w:r>
      <w:r w:rsidR="00823B0D" w:rsidRPr="00240AB2">
        <w:rPr>
          <w:rFonts w:cs="Calibri"/>
          <w:sz w:val="24"/>
          <w:szCs w:val="24"/>
          <w:vertAlign w:val="superscript"/>
        </w:rPr>
        <w:t>3</w:t>
      </w:r>
      <w:r w:rsidRPr="00240AB2">
        <w:rPr>
          <w:rFonts w:cs="Calibri"/>
          <w:sz w:val="24"/>
          <w:szCs w:val="24"/>
        </w:rPr>
        <w:t xml:space="preserve">. Wymagane jest zastosowanie technologii elektrolitycznej jonizacji miedzi i srebra (Cu/Ag) lub innej równoważnej technologii </w:t>
      </w:r>
      <w:r w:rsidR="00823B0D" w:rsidRPr="00240AB2">
        <w:rPr>
          <w:rFonts w:cs="Calibri"/>
          <w:sz w:val="24"/>
          <w:szCs w:val="24"/>
        </w:rPr>
        <w:br/>
      </w:r>
      <w:r w:rsidRPr="00240AB2">
        <w:rPr>
          <w:rFonts w:cs="Calibri"/>
          <w:sz w:val="24"/>
          <w:szCs w:val="24"/>
        </w:rPr>
        <w:t>o potwierdzonej skut</w:t>
      </w:r>
      <w:r w:rsidR="002F77A6" w:rsidRPr="00240AB2">
        <w:rPr>
          <w:rFonts w:cs="Calibri"/>
          <w:sz w:val="24"/>
          <w:szCs w:val="24"/>
        </w:rPr>
        <w:t>eczności.</w:t>
      </w:r>
    </w:p>
    <w:p w:rsidR="00834CB6" w:rsidRPr="008010E2" w:rsidRDefault="00834CB6" w:rsidP="008010E2">
      <w:pPr>
        <w:spacing w:after="0"/>
        <w:jc w:val="both"/>
        <w:rPr>
          <w:rFonts w:cs="Calibri"/>
          <w:color w:val="FF0000"/>
          <w:sz w:val="24"/>
          <w:szCs w:val="24"/>
        </w:rPr>
      </w:pPr>
    </w:p>
    <w:p w:rsidR="004E5E6A" w:rsidRPr="00240AB2" w:rsidRDefault="002F77A6" w:rsidP="00310A64">
      <w:pPr>
        <w:pStyle w:val="Akapitzlist"/>
        <w:numPr>
          <w:ilvl w:val="0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 w:rsidRPr="00240AB2">
        <w:rPr>
          <w:rFonts w:cs="Calibri"/>
          <w:b/>
          <w:sz w:val="24"/>
          <w:szCs w:val="24"/>
        </w:rPr>
        <w:t>Główne wymagania techniczne.</w:t>
      </w:r>
    </w:p>
    <w:p w:rsidR="002C6F4C" w:rsidRDefault="007847EA" w:rsidP="00310A64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2F77A6">
        <w:rPr>
          <w:rFonts w:cs="Calibri"/>
          <w:sz w:val="24"/>
          <w:szCs w:val="24"/>
        </w:rPr>
        <w:t xml:space="preserve">kuteczność redukcji Legionella spp. Poniżej wartości granicznych określonych </w:t>
      </w:r>
      <w:r w:rsidR="002F77A6">
        <w:rPr>
          <w:rFonts w:cs="Calibri"/>
          <w:sz w:val="24"/>
          <w:szCs w:val="24"/>
        </w:rPr>
        <w:br/>
        <w:t>w przepisach</w:t>
      </w:r>
      <w:r w:rsidR="004E5E6A">
        <w:rPr>
          <w:rFonts w:cs="Calibri"/>
          <w:sz w:val="24"/>
          <w:szCs w:val="24"/>
        </w:rPr>
        <w:t>.</w:t>
      </w:r>
    </w:p>
    <w:p w:rsidR="002F77A6" w:rsidRDefault="007847EA" w:rsidP="00310A64">
      <w:pPr>
        <w:pStyle w:val="Akapitzlist"/>
        <w:numPr>
          <w:ilvl w:val="0"/>
          <w:numId w:val="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="002F77A6">
        <w:rPr>
          <w:rFonts w:cs="Calibri"/>
          <w:sz w:val="24"/>
          <w:szCs w:val="24"/>
        </w:rPr>
        <w:t>iągłe monitorowanie i rejestracja parametrów pracy systemu.</w:t>
      </w:r>
    </w:p>
    <w:p w:rsidR="0068213F" w:rsidRDefault="0068213F" w:rsidP="0068213F">
      <w:pPr>
        <w:pStyle w:val="Akapitzlist"/>
        <w:spacing w:after="0"/>
        <w:ind w:left="993"/>
        <w:jc w:val="both"/>
        <w:rPr>
          <w:rFonts w:cs="Calibri"/>
          <w:sz w:val="24"/>
          <w:szCs w:val="24"/>
        </w:rPr>
      </w:pPr>
    </w:p>
    <w:p w:rsidR="00AE35DC" w:rsidRPr="00240AB2" w:rsidRDefault="00AE35DC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 w:rsidRPr="00240AB2">
        <w:rPr>
          <w:rFonts w:cs="Calibri"/>
          <w:b/>
          <w:sz w:val="24"/>
          <w:szCs w:val="24"/>
        </w:rPr>
        <w:t>Elektrolizer</w:t>
      </w:r>
    </w:p>
    <w:p w:rsidR="007847EA" w:rsidRPr="006C0BE4" w:rsidRDefault="007847EA" w:rsidP="00310A64">
      <w:pPr>
        <w:pStyle w:val="Akapitzlist"/>
        <w:numPr>
          <w:ilvl w:val="0"/>
          <w:numId w:val="3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</w:t>
      </w:r>
      <w:r w:rsidRPr="006C0BE4">
        <w:rPr>
          <w:rFonts w:cs="Calibri"/>
          <w:sz w:val="24"/>
          <w:szCs w:val="24"/>
        </w:rPr>
        <w:t>lektrolizer prądowy (elektrolityczny) do generowania jonów Cu i Ag;</w:t>
      </w:r>
    </w:p>
    <w:p w:rsidR="007847EA" w:rsidRPr="006C0BE4" w:rsidRDefault="007847EA" w:rsidP="00310A64">
      <w:pPr>
        <w:pStyle w:val="Akapitzlist"/>
        <w:numPr>
          <w:ilvl w:val="0"/>
          <w:numId w:val="3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</w:t>
      </w:r>
      <w:r w:rsidRPr="006C0BE4">
        <w:rPr>
          <w:rFonts w:cs="Calibri"/>
          <w:sz w:val="24"/>
          <w:szCs w:val="24"/>
        </w:rPr>
        <w:t>onstrukcja umożliwiająca łatwa wymianę elektrod;</w:t>
      </w:r>
    </w:p>
    <w:p w:rsidR="007847EA" w:rsidRPr="006C0BE4" w:rsidRDefault="007847EA" w:rsidP="00310A64">
      <w:pPr>
        <w:pStyle w:val="Akapitzlist"/>
        <w:numPr>
          <w:ilvl w:val="0"/>
          <w:numId w:val="3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Pr="006C0BE4">
        <w:rPr>
          <w:rFonts w:cs="Calibri"/>
          <w:sz w:val="24"/>
          <w:szCs w:val="24"/>
        </w:rPr>
        <w:t>ydajność dostosowana do rocznego zużycia 4 000 m</w:t>
      </w:r>
      <w:r w:rsidRPr="006C0BE4">
        <w:rPr>
          <w:rFonts w:cs="Calibri"/>
          <w:sz w:val="24"/>
          <w:szCs w:val="24"/>
          <w:vertAlign w:val="superscript"/>
        </w:rPr>
        <w:t>3</w:t>
      </w:r>
      <w:r w:rsidRPr="006C0BE4">
        <w:rPr>
          <w:rFonts w:cs="Calibri"/>
          <w:sz w:val="24"/>
          <w:szCs w:val="24"/>
        </w:rPr>
        <w:t>;</w:t>
      </w:r>
    </w:p>
    <w:p w:rsidR="007847EA" w:rsidRPr="006C0BE4" w:rsidRDefault="007847EA" w:rsidP="00310A64">
      <w:pPr>
        <w:pStyle w:val="Akapitzlist"/>
        <w:numPr>
          <w:ilvl w:val="0"/>
          <w:numId w:val="3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 w:rsidRPr="006C0BE4">
        <w:rPr>
          <w:rFonts w:cs="Calibri"/>
          <w:sz w:val="24"/>
          <w:szCs w:val="24"/>
        </w:rPr>
        <w:t>budowa ze stali nierdzewnej lub tworzywa wysokiej klasy;</w:t>
      </w:r>
    </w:p>
    <w:p w:rsidR="00240AB2" w:rsidRDefault="007847EA" w:rsidP="00310A64">
      <w:pPr>
        <w:pStyle w:val="Akapitzlist"/>
        <w:numPr>
          <w:ilvl w:val="0"/>
          <w:numId w:val="3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Pr="006C0BE4">
        <w:rPr>
          <w:rFonts w:cs="Calibri"/>
          <w:sz w:val="24"/>
          <w:szCs w:val="24"/>
        </w:rPr>
        <w:t>topień ochrony min. IP54.</w:t>
      </w:r>
    </w:p>
    <w:p w:rsidR="00240AB2" w:rsidRDefault="00240AB2" w:rsidP="00240AB2">
      <w:pPr>
        <w:spacing w:after="0"/>
        <w:jc w:val="both"/>
        <w:rPr>
          <w:rFonts w:cs="Calibri"/>
          <w:sz w:val="24"/>
          <w:szCs w:val="24"/>
        </w:rPr>
      </w:pPr>
    </w:p>
    <w:p w:rsidR="009C662C" w:rsidRDefault="009C662C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Kontroler sterujący przepływem prądu:</w:t>
      </w:r>
    </w:p>
    <w:p w:rsidR="009C662C" w:rsidRDefault="00872896" w:rsidP="00310A6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k</w:t>
      </w:r>
      <w:r w:rsidR="00A46B73">
        <w:rPr>
          <w:rFonts w:cs="Calibri"/>
          <w:sz w:val="24"/>
          <w:szCs w:val="24"/>
        </w:rPr>
        <w:t>ontroler sterujący natężeniem prądu elektrolizy;</w:t>
      </w:r>
    </w:p>
    <w:p w:rsidR="00A46B73" w:rsidRDefault="00872896" w:rsidP="00310A6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j</w:t>
      </w:r>
      <w:r w:rsidR="00A46B73">
        <w:rPr>
          <w:rFonts w:cs="Calibri"/>
          <w:sz w:val="24"/>
          <w:szCs w:val="24"/>
        </w:rPr>
        <w:t>ednofazowe zasilanie kontrolera 230V/50 Hz;</w:t>
      </w:r>
    </w:p>
    <w:p w:rsidR="00A46B73" w:rsidRDefault="00872896" w:rsidP="00310A64">
      <w:pPr>
        <w:pStyle w:val="Akapitzlist"/>
        <w:numPr>
          <w:ilvl w:val="0"/>
          <w:numId w:val="7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="00A46B73">
        <w:rPr>
          <w:rFonts w:cs="Calibri"/>
          <w:sz w:val="24"/>
          <w:szCs w:val="24"/>
        </w:rPr>
        <w:t>abezpieczenie przed przeciążeniem, zwarciem i przegrzaniem;</w:t>
      </w:r>
    </w:p>
    <w:p w:rsidR="00F424DD" w:rsidRPr="009C662C" w:rsidRDefault="00F424DD" w:rsidP="00872896">
      <w:pPr>
        <w:pStyle w:val="Akapitzlist"/>
        <w:spacing w:after="0"/>
        <w:ind w:left="1134"/>
        <w:jc w:val="both"/>
        <w:rPr>
          <w:rFonts w:cs="Calibri"/>
          <w:sz w:val="24"/>
          <w:szCs w:val="24"/>
        </w:rPr>
      </w:pPr>
    </w:p>
    <w:p w:rsidR="009C662C" w:rsidRDefault="009C662C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Czujnik przepływu:</w:t>
      </w:r>
    </w:p>
    <w:p w:rsidR="00F424DD" w:rsidRDefault="00E37565" w:rsidP="00310A64">
      <w:pPr>
        <w:pStyle w:val="Akapitzlist"/>
        <w:numPr>
          <w:ilvl w:val="0"/>
          <w:numId w:val="8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</w:t>
      </w:r>
      <w:r w:rsidR="00872896" w:rsidRPr="00872896">
        <w:rPr>
          <w:rFonts w:cs="Calibri"/>
          <w:sz w:val="24"/>
          <w:szCs w:val="24"/>
        </w:rPr>
        <w:t>zujnik przepływu wody ze złączami;</w:t>
      </w:r>
    </w:p>
    <w:p w:rsidR="00872896" w:rsidRPr="00872896" w:rsidRDefault="00872896" w:rsidP="00F424DD">
      <w:pPr>
        <w:pStyle w:val="Akapitzlist"/>
        <w:spacing w:after="0"/>
        <w:ind w:left="792"/>
        <w:jc w:val="both"/>
        <w:rPr>
          <w:rFonts w:cs="Calibri"/>
          <w:sz w:val="24"/>
          <w:szCs w:val="24"/>
        </w:rPr>
      </w:pPr>
    </w:p>
    <w:p w:rsidR="009C662C" w:rsidRDefault="009C662C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Okablowanie z zabezpieczeniem przeciwprądowym:</w:t>
      </w:r>
    </w:p>
    <w:p w:rsidR="00872896" w:rsidRPr="00E37565" w:rsidRDefault="00E37565" w:rsidP="00310A64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cs="Calibri"/>
          <w:sz w:val="24"/>
          <w:szCs w:val="24"/>
        </w:rPr>
      </w:pPr>
      <w:r w:rsidRPr="00E37565">
        <w:rPr>
          <w:rFonts w:cs="Calibri"/>
          <w:sz w:val="24"/>
          <w:szCs w:val="24"/>
        </w:rPr>
        <w:t>kompletne okablowanie zasilające;</w:t>
      </w:r>
    </w:p>
    <w:p w:rsidR="00E37565" w:rsidRPr="00E37565" w:rsidRDefault="00E37565" w:rsidP="00310A64">
      <w:pPr>
        <w:pStyle w:val="Akapitzlist"/>
        <w:numPr>
          <w:ilvl w:val="0"/>
          <w:numId w:val="9"/>
        </w:numPr>
        <w:spacing w:after="0"/>
        <w:ind w:left="1134"/>
        <w:jc w:val="both"/>
        <w:rPr>
          <w:rFonts w:cs="Calibri"/>
          <w:sz w:val="24"/>
          <w:szCs w:val="24"/>
        </w:rPr>
      </w:pPr>
      <w:r w:rsidRPr="00E37565">
        <w:rPr>
          <w:rFonts w:cs="Calibri"/>
          <w:sz w:val="24"/>
          <w:szCs w:val="24"/>
        </w:rPr>
        <w:t>zabezpieczenie przeciwprądowe;</w:t>
      </w:r>
    </w:p>
    <w:p w:rsidR="00872896" w:rsidRDefault="00872896" w:rsidP="00872896">
      <w:pPr>
        <w:pStyle w:val="Akapitzlist"/>
        <w:spacing w:after="0"/>
        <w:ind w:left="792"/>
        <w:jc w:val="both"/>
        <w:rPr>
          <w:rFonts w:cs="Calibri"/>
          <w:b/>
          <w:sz w:val="24"/>
          <w:szCs w:val="24"/>
        </w:rPr>
      </w:pPr>
    </w:p>
    <w:p w:rsidR="00240AB2" w:rsidRPr="00240AB2" w:rsidRDefault="007847EA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 w:rsidRPr="00240AB2">
        <w:rPr>
          <w:rFonts w:cs="Calibri"/>
          <w:b/>
          <w:sz w:val="24"/>
          <w:szCs w:val="24"/>
        </w:rPr>
        <w:lastRenderedPageBreak/>
        <w:t>Parametry elektrod jonizacji Cu/Ag:</w:t>
      </w:r>
    </w:p>
    <w:p w:rsidR="007847EA" w:rsidRDefault="007847EA" w:rsidP="00310A64">
      <w:pPr>
        <w:pStyle w:val="Akapitzlist"/>
        <w:numPr>
          <w:ilvl w:val="0"/>
          <w:numId w:val="4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materiał elektrod: wysokiej czystości miedź i srebro (minimum 99,99 %);</w:t>
      </w:r>
    </w:p>
    <w:p w:rsidR="007847EA" w:rsidRDefault="007847EA" w:rsidP="00310A64">
      <w:pPr>
        <w:pStyle w:val="Akapitzlist"/>
        <w:numPr>
          <w:ilvl w:val="0"/>
          <w:numId w:val="4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skład procentowy: miedź 70 – 90 %, srebro 10 – 30 %.;</w:t>
      </w:r>
    </w:p>
    <w:p w:rsidR="007847EA" w:rsidRPr="00145BB6" w:rsidRDefault="007847EA" w:rsidP="00310A64">
      <w:pPr>
        <w:pStyle w:val="Akapitzlist"/>
        <w:numPr>
          <w:ilvl w:val="0"/>
          <w:numId w:val="4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Pr="00145BB6">
        <w:rPr>
          <w:rFonts w:cs="Calibri"/>
          <w:sz w:val="24"/>
          <w:szCs w:val="24"/>
        </w:rPr>
        <w:t>aga elektrody miedzi (Cu): 2 – 5 kg</w:t>
      </w:r>
      <w:r>
        <w:rPr>
          <w:rFonts w:cs="Calibri"/>
          <w:sz w:val="24"/>
          <w:szCs w:val="24"/>
        </w:rPr>
        <w:t>;</w:t>
      </w:r>
    </w:p>
    <w:p w:rsidR="007847EA" w:rsidRDefault="007847EA" w:rsidP="00310A64">
      <w:pPr>
        <w:pStyle w:val="Akapitzlist"/>
        <w:numPr>
          <w:ilvl w:val="0"/>
          <w:numId w:val="4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waga elektrody srebra (Ag): min</w:t>
      </w:r>
      <w:r w:rsidR="0060617F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 xml:space="preserve"> 0,5 kg;</w:t>
      </w:r>
    </w:p>
    <w:p w:rsidR="007847EA" w:rsidRDefault="007847EA" w:rsidP="00310A64">
      <w:pPr>
        <w:pStyle w:val="Akapitzlist"/>
        <w:numPr>
          <w:ilvl w:val="0"/>
          <w:numId w:val="4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zakres dozowania:</w:t>
      </w:r>
    </w:p>
    <w:p w:rsidR="007847EA" w:rsidRDefault="007847EA" w:rsidP="00310A64">
      <w:pPr>
        <w:pStyle w:val="Akapitzlist"/>
        <w:numPr>
          <w:ilvl w:val="0"/>
          <w:numId w:val="6"/>
        </w:numPr>
        <w:spacing w:after="0"/>
        <w:ind w:left="15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stężenie miedzi (Cu): 0,1 – 2 mg/l;</w:t>
      </w:r>
    </w:p>
    <w:p w:rsidR="007847EA" w:rsidRDefault="007847EA" w:rsidP="00310A64">
      <w:pPr>
        <w:pStyle w:val="Akapitzlist"/>
        <w:numPr>
          <w:ilvl w:val="0"/>
          <w:numId w:val="6"/>
        </w:numPr>
        <w:spacing w:after="0"/>
        <w:ind w:left="1560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stężenie srebra (Ag): 0,01 – 0,08 mg/l;</w:t>
      </w:r>
    </w:p>
    <w:p w:rsidR="00240AB2" w:rsidRDefault="00240AB2" w:rsidP="00240AB2">
      <w:pPr>
        <w:pStyle w:val="Akapitzlist"/>
        <w:spacing w:after="0"/>
        <w:ind w:left="1418"/>
        <w:jc w:val="both"/>
        <w:rPr>
          <w:rFonts w:cs="Calibri"/>
          <w:sz w:val="24"/>
          <w:szCs w:val="24"/>
        </w:rPr>
      </w:pPr>
    </w:p>
    <w:p w:rsidR="0068213F" w:rsidRPr="00240AB2" w:rsidRDefault="008614A3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 w:rsidRPr="00240AB2">
        <w:rPr>
          <w:rFonts w:cs="Calibri"/>
          <w:b/>
          <w:sz w:val="24"/>
          <w:szCs w:val="24"/>
        </w:rPr>
        <w:t>Urządzenie sterujące:</w:t>
      </w:r>
    </w:p>
    <w:p w:rsidR="001D1D64" w:rsidRPr="007847EA" w:rsidRDefault="00DA7347" w:rsidP="00310A64">
      <w:pPr>
        <w:pStyle w:val="Akapitzlist"/>
        <w:numPr>
          <w:ilvl w:val="0"/>
          <w:numId w:val="5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="001D1D64" w:rsidRPr="007847EA">
        <w:rPr>
          <w:rFonts w:cs="Calibri"/>
          <w:sz w:val="24"/>
          <w:szCs w:val="24"/>
        </w:rPr>
        <w:t>aawansowany urządzenie sterujące (panel sterowniczy) z mikroprocesorem / PLC;</w:t>
      </w:r>
    </w:p>
    <w:p w:rsidR="001D1D64" w:rsidRPr="007847EA" w:rsidRDefault="00DA7347" w:rsidP="00310A64">
      <w:pPr>
        <w:pStyle w:val="Akapitzlist"/>
        <w:numPr>
          <w:ilvl w:val="0"/>
          <w:numId w:val="5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="001D1D64" w:rsidRPr="007847EA">
        <w:rPr>
          <w:rFonts w:cs="Calibri"/>
          <w:sz w:val="24"/>
          <w:szCs w:val="24"/>
        </w:rPr>
        <w:t>yświetlacz p</w:t>
      </w:r>
      <w:r w:rsidR="00E71243" w:rsidRPr="007847EA">
        <w:rPr>
          <w:rFonts w:cs="Calibri"/>
          <w:sz w:val="24"/>
          <w:szCs w:val="24"/>
        </w:rPr>
        <w:t>rac</w:t>
      </w:r>
      <w:r w:rsidR="0060617F">
        <w:rPr>
          <w:rFonts w:cs="Calibri"/>
          <w:sz w:val="24"/>
          <w:szCs w:val="24"/>
        </w:rPr>
        <w:t>y urządzenia o przekątnej min. 5</w:t>
      </w:r>
      <w:r w:rsidR="00E71243" w:rsidRPr="007847EA">
        <w:rPr>
          <w:rFonts w:cs="Calibri"/>
          <w:sz w:val="24"/>
          <w:szCs w:val="24"/>
        </w:rPr>
        <w:t>”</w:t>
      </w:r>
      <w:r w:rsidR="007847EA" w:rsidRPr="007847EA">
        <w:rPr>
          <w:rFonts w:cs="Calibri"/>
          <w:sz w:val="24"/>
          <w:szCs w:val="24"/>
        </w:rPr>
        <w:t>;</w:t>
      </w:r>
    </w:p>
    <w:p w:rsidR="007847EA" w:rsidRPr="007847EA" w:rsidRDefault="00DA7347" w:rsidP="00310A64">
      <w:pPr>
        <w:pStyle w:val="Akapitzlist"/>
        <w:numPr>
          <w:ilvl w:val="0"/>
          <w:numId w:val="5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</w:t>
      </w:r>
      <w:r w:rsidR="007847EA" w:rsidRPr="007847EA">
        <w:rPr>
          <w:rFonts w:cs="Calibri"/>
          <w:sz w:val="24"/>
          <w:szCs w:val="24"/>
        </w:rPr>
        <w:t>dalny nadzór nad pracą urządzenia;</w:t>
      </w:r>
    </w:p>
    <w:p w:rsidR="007847EA" w:rsidRDefault="00DA7347" w:rsidP="00310A64">
      <w:pPr>
        <w:pStyle w:val="Akapitzlist"/>
        <w:numPr>
          <w:ilvl w:val="0"/>
          <w:numId w:val="5"/>
        </w:numPr>
        <w:spacing w:after="0"/>
        <w:ind w:left="113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</w:t>
      </w:r>
      <w:r w:rsidR="007847EA" w:rsidRPr="007847EA">
        <w:rPr>
          <w:rFonts w:cs="Calibri"/>
          <w:sz w:val="24"/>
          <w:szCs w:val="24"/>
        </w:rPr>
        <w:t>programowanie do stałego monitorowania i rejestrowania pracy systemu;</w:t>
      </w:r>
    </w:p>
    <w:p w:rsidR="00DA7347" w:rsidRDefault="00DA7347" w:rsidP="00240AB2">
      <w:pPr>
        <w:pStyle w:val="Akapitzlist"/>
        <w:spacing w:after="0"/>
        <w:ind w:left="792"/>
        <w:jc w:val="both"/>
        <w:rPr>
          <w:rFonts w:cs="Calibri"/>
          <w:sz w:val="24"/>
          <w:szCs w:val="24"/>
        </w:rPr>
      </w:pPr>
    </w:p>
    <w:p w:rsidR="00240AB2" w:rsidRDefault="00240AB2" w:rsidP="00310A64">
      <w:pPr>
        <w:pStyle w:val="Akapitzlist"/>
        <w:numPr>
          <w:ilvl w:val="1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 w:rsidRPr="00DA7347">
        <w:rPr>
          <w:rFonts w:cs="Calibri"/>
          <w:b/>
          <w:sz w:val="24"/>
          <w:szCs w:val="24"/>
        </w:rPr>
        <w:t>Wodomierze</w:t>
      </w:r>
      <w:r w:rsidR="006359CD" w:rsidRPr="00DA7347">
        <w:rPr>
          <w:rFonts w:cs="Calibri"/>
          <w:b/>
          <w:sz w:val="24"/>
          <w:szCs w:val="24"/>
        </w:rPr>
        <w:t xml:space="preserve">/ </w:t>
      </w:r>
      <w:r w:rsidR="00DA7347" w:rsidRPr="00DA7347">
        <w:rPr>
          <w:rFonts w:cs="Calibri"/>
          <w:b/>
          <w:sz w:val="24"/>
          <w:szCs w:val="24"/>
        </w:rPr>
        <w:t>przepływomierz</w:t>
      </w:r>
      <w:r w:rsidRPr="00DA7347">
        <w:rPr>
          <w:rFonts w:cs="Calibri"/>
          <w:b/>
          <w:sz w:val="24"/>
          <w:szCs w:val="24"/>
        </w:rPr>
        <w:t xml:space="preserve"> i pomiary przepływu</w:t>
      </w:r>
      <w:r w:rsidR="00DA7347" w:rsidRPr="00DA7347">
        <w:rPr>
          <w:rFonts w:cs="Calibri"/>
          <w:b/>
          <w:sz w:val="24"/>
          <w:szCs w:val="24"/>
        </w:rPr>
        <w:t>:</w:t>
      </w:r>
    </w:p>
    <w:p w:rsidR="00F82520" w:rsidRPr="00F82520" w:rsidRDefault="00F82520" w:rsidP="00310A64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sz w:val="24"/>
          <w:szCs w:val="24"/>
        </w:rPr>
      </w:pPr>
      <w:r w:rsidRPr="00F82520">
        <w:rPr>
          <w:rFonts w:cs="Calibri"/>
          <w:sz w:val="24"/>
          <w:szCs w:val="24"/>
        </w:rPr>
        <w:t>wodomierz ultradźwiękowy lub elektromagnetyczny;</w:t>
      </w:r>
    </w:p>
    <w:p w:rsidR="00F82520" w:rsidRPr="00F82520" w:rsidRDefault="00F82520" w:rsidP="00310A64">
      <w:pPr>
        <w:pStyle w:val="Akapitzlist"/>
        <w:numPr>
          <w:ilvl w:val="0"/>
          <w:numId w:val="10"/>
        </w:numPr>
        <w:spacing w:after="0"/>
        <w:jc w:val="both"/>
        <w:rPr>
          <w:rFonts w:cs="Calibri"/>
          <w:sz w:val="24"/>
          <w:szCs w:val="24"/>
        </w:rPr>
      </w:pPr>
      <w:r w:rsidRPr="00F82520">
        <w:rPr>
          <w:rFonts w:cs="Calibri"/>
          <w:sz w:val="24"/>
          <w:szCs w:val="24"/>
        </w:rPr>
        <w:t>wodomierz a atestem PZH;</w:t>
      </w:r>
    </w:p>
    <w:p w:rsidR="00F82520" w:rsidRDefault="00F82520" w:rsidP="00F82520">
      <w:pPr>
        <w:pStyle w:val="Akapitzlist"/>
        <w:spacing w:after="0"/>
        <w:ind w:left="792"/>
        <w:jc w:val="both"/>
        <w:rPr>
          <w:rFonts w:cs="Calibri"/>
          <w:b/>
          <w:sz w:val="24"/>
          <w:szCs w:val="24"/>
        </w:rPr>
      </w:pPr>
    </w:p>
    <w:p w:rsidR="00F82520" w:rsidRDefault="00F82520" w:rsidP="00310A64">
      <w:pPr>
        <w:pStyle w:val="Akapitzlist"/>
        <w:numPr>
          <w:ilvl w:val="0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Zakres dostawy:</w:t>
      </w:r>
    </w:p>
    <w:p w:rsidR="00F82520" w:rsidRDefault="00253529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</w:t>
      </w:r>
      <w:r w:rsidR="00F82520">
        <w:rPr>
          <w:rFonts w:cs="Calibri"/>
          <w:sz w:val="24"/>
          <w:szCs w:val="24"/>
        </w:rPr>
        <w:t>terownik urządzenia</w:t>
      </w:r>
      <w:r>
        <w:rPr>
          <w:rFonts w:cs="Calibri"/>
          <w:sz w:val="24"/>
          <w:szCs w:val="24"/>
        </w:rPr>
        <w:t>;</w:t>
      </w:r>
    </w:p>
    <w:p w:rsidR="00F82520" w:rsidRDefault="00253529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</w:t>
      </w:r>
      <w:r w:rsidR="00F82520">
        <w:rPr>
          <w:rFonts w:cs="Calibri"/>
          <w:sz w:val="24"/>
          <w:szCs w:val="24"/>
        </w:rPr>
        <w:t>lektroda srebra</w:t>
      </w:r>
      <w:r>
        <w:rPr>
          <w:rFonts w:cs="Calibri"/>
          <w:sz w:val="24"/>
          <w:szCs w:val="24"/>
        </w:rPr>
        <w:t xml:space="preserve"> (Ag);</w:t>
      </w:r>
    </w:p>
    <w:p w:rsidR="00F82520" w:rsidRDefault="00253529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</w:t>
      </w:r>
      <w:r w:rsidR="00F82520">
        <w:rPr>
          <w:rFonts w:cs="Calibri"/>
          <w:sz w:val="24"/>
          <w:szCs w:val="24"/>
        </w:rPr>
        <w:t>lektroda miedzi</w:t>
      </w:r>
      <w:r>
        <w:rPr>
          <w:rFonts w:cs="Calibri"/>
          <w:sz w:val="24"/>
          <w:szCs w:val="24"/>
        </w:rPr>
        <w:t xml:space="preserve"> (Cu);</w:t>
      </w:r>
    </w:p>
    <w:p w:rsidR="00F82520" w:rsidRDefault="00253529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w</w:t>
      </w:r>
      <w:r w:rsidR="00F82520">
        <w:rPr>
          <w:rFonts w:cs="Calibri"/>
          <w:sz w:val="24"/>
          <w:szCs w:val="24"/>
        </w:rPr>
        <w:t>odomierz</w:t>
      </w:r>
      <w:r>
        <w:rPr>
          <w:rFonts w:cs="Calibri"/>
          <w:sz w:val="24"/>
          <w:szCs w:val="24"/>
        </w:rPr>
        <w:t>;</w:t>
      </w:r>
    </w:p>
    <w:p w:rsidR="00F82520" w:rsidRDefault="00F82520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elektrolizery</w:t>
      </w:r>
      <w:r w:rsidR="00253529">
        <w:rPr>
          <w:rFonts w:cs="Calibri"/>
          <w:sz w:val="24"/>
          <w:szCs w:val="24"/>
        </w:rPr>
        <w:t>;</w:t>
      </w:r>
    </w:p>
    <w:p w:rsidR="00253529" w:rsidRDefault="00253529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pełna dokumentacja techniczna w języku polskim;</w:t>
      </w:r>
    </w:p>
    <w:p w:rsidR="00253529" w:rsidRDefault="00253529" w:rsidP="00310A64">
      <w:pPr>
        <w:pStyle w:val="Akapitzlist"/>
        <w:numPr>
          <w:ilvl w:val="0"/>
          <w:numId w:val="11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szkolenie personelu.</w:t>
      </w:r>
    </w:p>
    <w:p w:rsidR="00253529" w:rsidRPr="00F82520" w:rsidRDefault="00253529" w:rsidP="00253529">
      <w:pPr>
        <w:pStyle w:val="Akapitzlist"/>
        <w:spacing w:after="0"/>
        <w:ind w:left="709"/>
        <w:jc w:val="both"/>
        <w:rPr>
          <w:rFonts w:cs="Calibri"/>
          <w:sz w:val="24"/>
          <w:szCs w:val="24"/>
        </w:rPr>
      </w:pPr>
    </w:p>
    <w:p w:rsidR="00F82520" w:rsidRDefault="00F82520" w:rsidP="00310A64">
      <w:pPr>
        <w:pStyle w:val="Akapitzlist"/>
        <w:numPr>
          <w:ilvl w:val="0"/>
          <w:numId w:val="1"/>
        </w:num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Dodatkowe wymagania:</w:t>
      </w:r>
    </w:p>
    <w:p w:rsidR="00710200" w:rsidRDefault="002E2186" w:rsidP="00310A64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g</w:t>
      </w:r>
      <w:r w:rsidRPr="002E2186">
        <w:rPr>
          <w:rFonts w:cs="Calibri"/>
          <w:sz w:val="24"/>
          <w:szCs w:val="24"/>
        </w:rPr>
        <w:t>warancja: 60 miesięcy;</w:t>
      </w:r>
    </w:p>
    <w:p w:rsidR="002E2186" w:rsidRPr="002E2186" w:rsidRDefault="002E2186" w:rsidP="00310A64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bezpłatny serwis na czas gwarancji;</w:t>
      </w:r>
    </w:p>
    <w:p w:rsidR="002E2186" w:rsidRDefault="002E2186" w:rsidP="00310A64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</w:t>
      </w:r>
      <w:r w:rsidRPr="002E2186">
        <w:rPr>
          <w:rFonts w:cs="Calibri"/>
          <w:sz w:val="24"/>
          <w:szCs w:val="24"/>
        </w:rPr>
        <w:t xml:space="preserve">opuszczenie do stosowania wydane przez Urząd Rejestracji Produktów Leczniczych, Wyrobów Medycznych  i Produktów Biobójczych; </w:t>
      </w:r>
    </w:p>
    <w:p w:rsidR="002E2186" w:rsidRDefault="0060617F" w:rsidP="00310A64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atest PZH;</w:t>
      </w:r>
    </w:p>
    <w:p w:rsidR="0060617F" w:rsidRPr="002E2186" w:rsidRDefault="0060617F" w:rsidP="00310A64">
      <w:pPr>
        <w:pStyle w:val="Akapitzlist"/>
        <w:numPr>
          <w:ilvl w:val="0"/>
          <w:numId w:val="12"/>
        </w:numPr>
        <w:spacing w:after="0"/>
        <w:ind w:left="709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przygotowanie przyłącza na istniejącej instalacji po stronie Zamawiającego.</w:t>
      </w:r>
    </w:p>
    <w:p w:rsidR="00253529" w:rsidRDefault="00253529" w:rsidP="00253529">
      <w:pPr>
        <w:pStyle w:val="Akapitzlist"/>
        <w:spacing w:after="0"/>
        <w:ind w:left="360"/>
        <w:jc w:val="both"/>
        <w:rPr>
          <w:rFonts w:cs="Calibri"/>
          <w:b/>
          <w:sz w:val="24"/>
          <w:szCs w:val="24"/>
        </w:rPr>
      </w:pPr>
    </w:p>
    <w:p w:rsidR="00F82520" w:rsidRDefault="00F82520" w:rsidP="00F82520">
      <w:pPr>
        <w:pStyle w:val="Akapitzlist"/>
        <w:spacing w:after="0"/>
        <w:ind w:left="360"/>
        <w:jc w:val="both"/>
        <w:rPr>
          <w:rFonts w:cs="Calibri"/>
          <w:b/>
          <w:sz w:val="24"/>
          <w:szCs w:val="24"/>
        </w:rPr>
      </w:pPr>
    </w:p>
    <w:p w:rsidR="002F77A6" w:rsidRPr="002F77A6" w:rsidRDefault="002F77A6" w:rsidP="002F77A6">
      <w:pPr>
        <w:spacing w:after="0"/>
        <w:jc w:val="both"/>
        <w:rPr>
          <w:rFonts w:cs="Calibri"/>
          <w:sz w:val="24"/>
          <w:szCs w:val="24"/>
        </w:rPr>
      </w:pPr>
    </w:p>
    <w:p w:rsidR="00834CB6" w:rsidRPr="004E5E6A" w:rsidRDefault="00834CB6" w:rsidP="00834CB6">
      <w:pPr>
        <w:pStyle w:val="Akapitzlist"/>
        <w:spacing w:after="0"/>
        <w:ind w:left="1134"/>
        <w:jc w:val="both"/>
        <w:rPr>
          <w:rFonts w:cs="Calibri"/>
          <w:sz w:val="24"/>
          <w:szCs w:val="24"/>
        </w:rPr>
      </w:pPr>
    </w:p>
    <w:sectPr w:rsidR="00834CB6" w:rsidRPr="004E5E6A" w:rsidSect="008010E2">
      <w:footerReference w:type="default" r:id="rId8"/>
      <w:pgSz w:w="11906" w:h="16838"/>
      <w:pgMar w:top="1418" w:right="1077" w:bottom="1135" w:left="1077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109" w:rsidRDefault="000A0109" w:rsidP="008C0395">
      <w:pPr>
        <w:spacing w:after="0" w:line="240" w:lineRule="auto"/>
      </w:pPr>
      <w:r>
        <w:separator/>
      </w:r>
    </w:p>
  </w:endnote>
  <w:endnote w:type="continuationSeparator" w:id="0">
    <w:p w:rsidR="000A0109" w:rsidRDefault="000A0109" w:rsidP="008C0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BB6" w:rsidRDefault="00145BB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245E37">
      <w:rPr>
        <w:noProof/>
      </w:rPr>
      <w:t>2</w:t>
    </w:r>
    <w:r>
      <w:fldChar w:fldCharType="end"/>
    </w:r>
  </w:p>
  <w:p w:rsidR="00145BB6" w:rsidRDefault="00145BB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109" w:rsidRDefault="000A0109" w:rsidP="008C0395">
      <w:pPr>
        <w:spacing w:after="0" w:line="240" w:lineRule="auto"/>
      </w:pPr>
      <w:r>
        <w:separator/>
      </w:r>
    </w:p>
  </w:footnote>
  <w:footnote w:type="continuationSeparator" w:id="0">
    <w:p w:rsidR="000A0109" w:rsidRDefault="000A0109" w:rsidP="008C03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D0C48"/>
    <w:multiLevelType w:val="hybridMultilevel"/>
    <w:tmpl w:val="B0D420A6"/>
    <w:lvl w:ilvl="0" w:tplc="295E888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1F02380C"/>
    <w:multiLevelType w:val="hybridMultilevel"/>
    <w:tmpl w:val="AE9049E2"/>
    <w:lvl w:ilvl="0" w:tplc="295E8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5B43125"/>
    <w:multiLevelType w:val="hybridMultilevel"/>
    <w:tmpl w:val="3D30E5EC"/>
    <w:lvl w:ilvl="0" w:tplc="295E888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" w15:restartNumberingAfterBreak="0">
    <w:nsid w:val="3515162F"/>
    <w:multiLevelType w:val="hybridMultilevel"/>
    <w:tmpl w:val="942E2444"/>
    <w:lvl w:ilvl="0" w:tplc="295E888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3C780CD0"/>
    <w:multiLevelType w:val="hybridMultilevel"/>
    <w:tmpl w:val="6A34D282"/>
    <w:lvl w:ilvl="0" w:tplc="295E8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E101C86"/>
    <w:multiLevelType w:val="hybridMultilevel"/>
    <w:tmpl w:val="E9DC4308"/>
    <w:lvl w:ilvl="0" w:tplc="295E8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210266"/>
    <w:multiLevelType w:val="hybridMultilevel"/>
    <w:tmpl w:val="573613DA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54F073C"/>
    <w:multiLevelType w:val="hybridMultilevel"/>
    <w:tmpl w:val="8D4AE1FA"/>
    <w:lvl w:ilvl="0" w:tplc="295E88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1F3CA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33655E"/>
    <w:multiLevelType w:val="hybridMultilevel"/>
    <w:tmpl w:val="0C161A3A"/>
    <w:lvl w:ilvl="0" w:tplc="295E888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0" w15:restartNumberingAfterBreak="0">
    <w:nsid w:val="7890025C"/>
    <w:multiLevelType w:val="hybridMultilevel"/>
    <w:tmpl w:val="7E3C41CA"/>
    <w:lvl w:ilvl="0" w:tplc="295E888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78C0413D"/>
    <w:multiLevelType w:val="hybridMultilevel"/>
    <w:tmpl w:val="12941C18"/>
    <w:lvl w:ilvl="0" w:tplc="295E8886">
      <w:start w:val="1"/>
      <w:numFmt w:val="bullet"/>
      <w:lvlText w:val="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1"/>
  </w:num>
  <w:num w:numId="5">
    <w:abstractNumId w:val="2"/>
  </w:num>
  <w:num w:numId="6">
    <w:abstractNumId w:val="6"/>
  </w:num>
  <w:num w:numId="7">
    <w:abstractNumId w:val="9"/>
  </w:num>
  <w:num w:numId="8">
    <w:abstractNumId w:val="3"/>
  </w:num>
  <w:num w:numId="9">
    <w:abstractNumId w:val="10"/>
  </w:num>
  <w:num w:numId="10">
    <w:abstractNumId w:val="5"/>
  </w:num>
  <w:num w:numId="11">
    <w:abstractNumId w:val="1"/>
  </w:num>
  <w:num w:numId="12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28"/>
    <w:rsid w:val="000023C4"/>
    <w:rsid w:val="00003441"/>
    <w:rsid w:val="00003C4D"/>
    <w:rsid w:val="000054C7"/>
    <w:rsid w:val="000059E6"/>
    <w:rsid w:val="00005ED9"/>
    <w:rsid w:val="000061CC"/>
    <w:rsid w:val="00006DF9"/>
    <w:rsid w:val="00007941"/>
    <w:rsid w:val="00011B98"/>
    <w:rsid w:val="000141E7"/>
    <w:rsid w:val="000144D7"/>
    <w:rsid w:val="00016061"/>
    <w:rsid w:val="00017FEF"/>
    <w:rsid w:val="00023499"/>
    <w:rsid w:val="00023A51"/>
    <w:rsid w:val="00023E09"/>
    <w:rsid w:val="000248E5"/>
    <w:rsid w:val="00025ED9"/>
    <w:rsid w:val="00026559"/>
    <w:rsid w:val="00031664"/>
    <w:rsid w:val="0003395D"/>
    <w:rsid w:val="00034B9F"/>
    <w:rsid w:val="00041CF6"/>
    <w:rsid w:val="00043E79"/>
    <w:rsid w:val="00043F2D"/>
    <w:rsid w:val="0004515C"/>
    <w:rsid w:val="0005243E"/>
    <w:rsid w:val="00053CB8"/>
    <w:rsid w:val="000600EA"/>
    <w:rsid w:val="000615E3"/>
    <w:rsid w:val="00062FDA"/>
    <w:rsid w:val="00063370"/>
    <w:rsid w:val="000633CD"/>
    <w:rsid w:val="00065735"/>
    <w:rsid w:val="00067BBF"/>
    <w:rsid w:val="000808A4"/>
    <w:rsid w:val="000823E5"/>
    <w:rsid w:val="0008250B"/>
    <w:rsid w:val="00085733"/>
    <w:rsid w:val="000914F5"/>
    <w:rsid w:val="000915EF"/>
    <w:rsid w:val="00093430"/>
    <w:rsid w:val="00094770"/>
    <w:rsid w:val="00095CF2"/>
    <w:rsid w:val="000A0109"/>
    <w:rsid w:val="000A1606"/>
    <w:rsid w:val="000A526B"/>
    <w:rsid w:val="000A54D7"/>
    <w:rsid w:val="000A73D4"/>
    <w:rsid w:val="000B0140"/>
    <w:rsid w:val="000B14D5"/>
    <w:rsid w:val="000B22C7"/>
    <w:rsid w:val="000B3341"/>
    <w:rsid w:val="000B3C6C"/>
    <w:rsid w:val="000B4D5F"/>
    <w:rsid w:val="000B5070"/>
    <w:rsid w:val="000B6660"/>
    <w:rsid w:val="000C10A2"/>
    <w:rsid w:val="000C29B0"/>
    <w:rsid w:val="000C7C1D"/>
    <w:rsid w:val="000D1468"/>
    <w:rsid w:val="000D3C52"/>
    <w:rsid w:val="000D5E5C"/>
    <w:rsid w:val="000D6C10"/>
    <w:rsid w:val="000E1D7D"/>
    <w:rsid w:val="000E2802"/>
    <w:rsid w:val="000E4D09"/>
    <w:rsid w:val="000F01C3"/>
    <w:rsid w:val="000F1145"/>
    <w:rsid w:val="000F197E"/>
    <w:rsid w:val="000F1BE3"/>
    <w:rsid w:val="000F28E6"/>
    <w:rsid w:val="000F4D72"/>
    <w:rsid w:val="00100945"/>
    <w:rsid w:val="00102A32"/>
    <w:rsid w:val="001048A1"/>
    <w:rsid w:val="0011179C"/>
    <w:rsid w:val="00113756"/>
    <w:rsid w:val="0011687A"/>
    <w:rsid w:val="0012226B"/>
    <w:rsid w:val="00122C6B"/>
    <w:rsid w:val="001234BF"/>
    <w:rsid w:val="00126247"/>
    <w:rsid w:val="00127275"/>
    <w:rsid w:val="00132E76"/>
    <w:rsid w:val="00137E74"/>
    <w:rsid w:val="00145BB6"/>
    <w:rsid w:val="00147D49"/>
    <w:rsid w:val="0015137C"/>
    <w:rsid w:val="001550DB"/>
    <w:rsid w:val="0016026C"/>
    <w:rsid w:val="001602C4"/>
    <w:rsid w:val="00165D80"/>
    <w:rsid w:val="00165F7B"/>
    <w:rsid w:val="00166C63"/>
    <w:rsid w:val="001678ED"/>
    <w:rsid w:val="001708CE"/>
    <w:rsid w:val="00174125"/>
    <w:rsid w:val="00174FB9"/>
    <w:rsid w:val="00176C49"/>
    <w:rsid w:val="001829C7"/>
    <w:rsid w:val="00185E40"/>
    <w:rsid w:val="001969CF"/>
    <w:rsid w:val="00196EB3"/>
    <w:rsid w:val="001A0656"/>
    <w:rsid w:val="001A3ACC"/>
    <w:rsid w:val="001A3DFE"/>
    <w:rsid w:val="001A63D3"/>
    <w:rsid w:val="001A7757"/>
    <w:rsid w:val="001A7965"/>
    <w:rsid w:val="001B4C2D"/>
    <w:rsid w:val="001B5FEF"/>
    <w:rsid w:val="001B6AA7"/>
    <w:rsid w:val="001C22F4"/>
    <w:rsid w:val="001C33A2"/>
    <w:rsid w:val="001C3472"/>
    <w:rsid w:val="001C3548"/>
    <w:rsid w:val="001C3913"/>
    <w:rsid w:val="001C63B3"/>
    <w:rsid w:val="001C759F"/>
    <w:rsid w:val="001D1D64"/>
    <w:rsid w:val="001D2445"/>
    <w:rsid w:val="001D286D"/>
    <w:rsid w:val="001D39FC"/>
    <w:rsid w:val="001E4342"/>
    <w:rsid w:val="001E4856"/>
    <w:rsid w:val="001E6FA8"/>
    <w:rsid w:val="001E7A87"/>
    <w:rsid w:val="001F6E5D"/>
    <w:rsid w:val="001F7B5C"/>
    <w:rsid w:val="00202F9A"/>
    <w:rsid w:val="002048E1"/>
    <w:rsid w:val="00206D3A"/>
    <w:rsid w:val="002110D9"/>
    <w:rsid w:val="00211CC5"/>
    <w:rsid w:val="00212EC0"/>
    <w:rsid w:val="00214E97"/>
    <w:rsid w:val="002166CB"/>
    <w:rsid w:val="00217ABE"/>
    <w:rsid w:val="0022032D"/>
    <w:rsid w:val="0022393F"/>
    <w:rsid w:val="0022409B"/>
    <w:rsid w:val="00224C6D"/>
    <w:rsid w:val="00225320"/>
    <w:rsid w:val="00237F86"/>
    <w:rsid w:val="0024050B"/>
    <w:rsid w:val="00240AB2"/>
    <w:rsid w:val="00242C0D"/>
    <w:rsid w:val="00245E37"/>
    <w:rsid w:val="00247055"/>
    <w:rsid w:val="002503F3"/>
    <w:rsid w:val="00250AA1"/>
    <w:rsid w:val="00250B21"/>
    <w:rsid w:val="00253529"/>
    <w:rsid w:val="00253CD5"/>
    <w:rsid w:val="00254B93"/>
    <w:rsid w:val="00254C3C"/>
    <w:rsid w:val="002558FC"/>
    <w:rsid w:val="00263A30"/>
    <w:rsid w:val="00272596"/>
    <w:rsid w:val="002758A2"/>
    <w:rsid w:val="002807BA"/>
    <w:rsid w:val="002816B8"/>
    <w:rsid w:val="00286439"/>
    <w:rsid w:val="002936FE"/>
    <w:rsid w:val="00294023"/>
    <w:rsid w:val="00296511"/>
    <w:rsid w:val="002A087A"/>
    <w:rsid w:val="002A202A"/>
    <w:rsid w:val="002A252C"/>
    <w:rsid w:val="002A2ED9"/>
    <w:rsid w:val="002A7182"/>
    <w:rsid w:val="002B0164"/>
    <w:rsid w:val="002B2422"/>
    <w:rsid w:val="002B2912"/>
    <w:rsid w:val="002B47DC"/>
    <w:rsid w:val="002B4C46"/>
    <w:rsid w:val="002B53BB"/>
    <w:rsid w:val="002B7C47"/>
    <w:rsid w:val="002C2A9B"/>
    <w:rsid w:val="002C5225"/>
    <w:rsid w:val="002C54DC"/>
    <w:rsid w:val="002C605A"/>
    <w:rsid w:val="002C6F4C"/>
    <w:rsid w:val="002D2657"/>
    <w:rsid w:val="002D2F6B"/>
    <w:rsid w:val="002E0688"/>
    <w:rsid w:val="002E198C"/>
    <w:rsid w:val="002E2186"/>
    <w:rsid w:val="002E3D89"/>
    <w:rsid w:val="002E4C7D"/>
    <w:rsid w:val="002F0DFB"/>
    <w:rsid w:val="002F52B9"/>
    <w:rsid w:val="002F6CF2"/>
    <w:rsid w:val="002F77A6"/>
    <w:rsid w:val="00301BD5"/>
    <w:rsid w:val="00303BA7"/>
    <w:rsid w:val="003066DD"/>
    <w:rsid w:val="0030696B"/>
    <w:rsid w:val="003105AA"/>
    <w:rsid w:val="00310A64"/>
    <w:rsid w:val="00311138"/>
    <w:rsid w:val="003126DC"/>
    <w:rsid w:val="00315CCE"/>
    <w:rsid w:val="00316B53"/>
    <w:rsid w:val="00316B91"/>
    <w:rsid w:val="003238C3"/>
    <w:rsid w:val="00332E64"/>
    <w:rsid w:val="00337804"/>
    <w:rsid w:val="00340934"/>
    <w:rsid w:val="00350614"/>
    <w:rsid w:val="00351B51"/>
    <w:rsid w:val="003542D7"/>
    <w:rsid w:val="00354A5A"/>
    <w:rsid w:val="0035615A"/>
    <w:rsid w:val="00360477"/>
    <w:rsid w:val="003622EB"/>
    <w:rsid w:val="00363C07"/>
    <w:rsid w:val="003660EE"/>
    <w:rsid w:val="00367BA3"/>
    <w:rsid w:val="0037228E"/>
    <w:rsid w:val="00373E8F"/>
    <w:rsid w:val="003775D4"/>
    <w:rsid w:val="00381F78"/>
    <w:rsid w:val="00383891"/>
    <w:rsid w:val="003843AD"/>
    <w:rsid w:val="00390918"/>
    <w:rsid w:val="00391135"/>
    <w:rsid w:val="00391A58"/>
    <w:rsid w:val="00391F64"/>
    <w:rsid w:val="00393802"/>
    <w:rsid w:val="0039604D"/>
    <w:rsid w:val="00396076"/>
    <w:rsid w:val="003A08AF"/>
    <w:rsid w:val="003A0A81"/>
    <w:rsid w:val="003A473C"/>
    <w:rsid w:val="003A678D"/>
    <w:rsid w:val="003A78A0"/>
    <w:rsid w:val="003B1E2F"/>
    <w:rsid w:val="003B20B0"/>
    <w:rsid w:val="003B2831"/>
    <w:rsid w:val="003B3384"/>
    <w:rsid w:val="003B665E"/>
    <w:rsid w:val="003C1BF1"/>
    <w:rsid w:val="003C388A"/>
    <w:rsid w:val="003C3F0A"/>
    <w:rsid w:val="003C40E7"/>
    <w:rsid w:val="003C7985"/>
    <w:rsid w:val="003D3181"/>
    <w:rsid w:val="003D363E"/>
    <w:rsid w:val="003D43D7"/>
    <w:rsid w:val="003D591C"/>
    <w:rsid w:val="003D6AD5"/>
    <w:rsid w:val="003E087A"/>
    <w:rsid w:val="003E32FB"/>
    <w:rsid w:val="003E3743"/>
    <w:rsid w:val="003E4D25"/>
    <w:rsid w:val="003E6C0B"/>
    <w:rsid w:val="003F2089"/>
    <w:rsid w:val="003F2CB0"/>
    <w:rsid w:val="003F399C"/>
    <w:rsid w:val="003F48B9"/>
    <w:rsid w:val="004013C5"/>
    <w:rsid w:val="00401B6E"/>
    <w:rsid w:val="0040268B"/>
    <w:rsid w:val="004028C7"/>
    <w:rsid w:val="00403BB8"/>
    <w:rsid w:val="00405438"/>
    <w:rsid w:val="00410446"/>
    <w:rsid w:val="004107ED"/>
    <w:rsid w:val="00412B56"/>
    <w:rsid w:val="00415A86"/>
    <w:rsid w:val="00415D4E"/>
    <w:rsid w:val="0042073D"/>
    <w:rsid w:val="004219E0"/>
    <w:rsid w:val="00421B91"/>
    <w:rsid w:val="0042549B"/>
    <w:rsid w:val="00430A08"/>
    <w:rsid w:val="004419EA"/>
    <w:rsid w:val="004451F4"/>
    <w:rsid w:val="00452716"/>
    <w:rsid w:val="00461128"/>
    <w:rsid w:val="004636FE"/>
    <w:rsid w:val="00470EA5"/>
    <w:rsid w:val="00470F19"/>
    <w:rsid w:val="0047106E"/>
    <w:rsid w:val="00471760"/>
    <w:rsid w:val="0047271D"/>
    <w:rsid w:val="00476219"/>
    <w:rsid w:val="00477B1B"/>
    <w:rsid w:val="00477BFD"/>
    <w:rsid w:val="00481771"/>
    <w:rsid w:val="00483A23"/>
    <w:rsid w:val="00484345"/>
    <w:rsid w:val="00484F19"/>
    <w:rsid w:val="00490CA3"/>
    <w:rsid w:val="00492D6B"/>
    <w:rsid w:val="00493C7E"/>
    <w:rsid w:val="00495433"/>
    <w:rsid w:val="004A0801"/>
    <w:rsid w:val="004A0BDE"/>
    <w:rsid w:val="004A64FB"/>
    <w:rsid w:val="004B19B1"/>
    <w:rsid w:val="004B34C0"/>
    <w:rsid w:val="004B58DF"/>
    <w:rsid w:val="004B5B98"/>
    <w:rsid w:val="004B60A0"/>
    <w:rsid w:val="004B676C"/>
    <w:rsid w:val="004C0D90"/>
    <w:rsid w:val="004C2B07"/>
    <w:rsid w:val="004C3149"/>
    <w:rsid w:val="004C494C"/>
    <w:rsid w:val="004C5873"/>
    <w:rsid w:val="004C7235"/>
    <w:rsid w:val="004D3FD3"/>
    <w:rsid w:val="004D45A8"/>
    <w:rsid w:val="004E45D6"/>
    <w:rsid w:val="004E5E6A"/>
    <w:rsid w:val="004E6200"/>
    <w:rsid w:val="004E6FD2"/>
    <w:rsid w:val="004F7269"/>
    <w:rsid w:val="004F7D84"/>
    <w:rsid w:val="00501A7A"/>
    <w:rsid w:val="00502C5B"/>
    <w:rsid w:val="005059B7"/>
    <w:rsid w:val="00505B3C"/>
    <w:rsid w:val="00507A5F"/>
    <w:rsid w:val="005111C2"/>
    <w:rsid w:val="00511706"/>
    <w:rsid w:val="00513AF7"/>
    <w:rsid w:val="00515767"/>
    <w:rsid w:val="00516C7E"/>
    <w:rsid w:val="00522E0D"/>
    <w:rsid w:val="00523AA0"/>
    <w:rsid w:val="00523D5B"/>
    <w:rsid w:val="005241BB"/>
    <w:rsid w:val="00525021"/>
    <w:rsid w:val="00527860"/>
    <w:rsid w:val="005339AF"/>
    <w:rsid w:val="005340C4"/>
    <w:rsid w:val="00534954"/>
    <w:rsid w:val="005371CF"/>
    <w:rsid w:val="00542F04"/>
    <w:rsid w:val="00546AB1"/>
    <w:rsid w:val="005529D9"/>
    <w:rsid w:val="00552B8C"/>
    <w:rsid w:val="00560EFA"/>
    <w:rsid w:val="005623C6"/>
    <w:rsid w:val="00563D71"/>
    <w:rsid w:val="00565564"/>
    <w:rsid w:val="005657D0"/>
    <w:rsid w:val="00566132"/>
    <w:rsid w:val="00571DA1"/>
    <w:rsid w:val="005729E1"/>
    <w:rsid w:val="0058129C"/>
    <w:rsid w:val="0058221A"/>
    <w:rsid w:val="00582C49"/>
    <w:rsid w:val="00583D91"/>
    <w:rsid w:val="0058403B"/>
    <w:rsid w:val="00584D9A"/>
    <w:rsid w:val="00585328"/>
    <w:rsid w:val="005873D8"/>
    <w:rsid w:val="005938CA"/>
    <w:rsid w:val="0059412E"/>
    <w:rsid w:val="00595288"/>
    <w:rsid w:val="005A0396"/>
    <w:rsid w:val="005A0CD3"/>
    <w:rsid w:val="005A12E3"/>
    <w:rsid w:val="005A41A9"/>
    <w:rsid w:val="005B0828"/>
    <w:rsid w:val="005B0B24"/>
    <w:rsid w:val="005B107A"/>
    <w:rsid w:val="005B1264"/>
    <w:rsid w:val="005B2060"/>
    <w:rsid w:val="005B2121"/>
    <w:rsid w:val="005B246D"/>
    <w:rsid w:val="005B70E3"/>
    <w:rsid w:val="005C40ED"/>
    <w:rsid w:val="005C5A4E"/>
    <w:rsid w:val="005C6D19"/>
    <w:rsid w:val="005C6EA3"/>
    <w:rsid w:val="005D0549"/>
    <w:rsid w:val="005D275C"/>
    <w:rsid w:val="005D32B4"/>
    <w:rsid w:val="005D6CEB"/>
    <w:rsid w:val="005E0440"/>
    <w:rsid w:val="005E072C"/>
    <w:rsid w:val="005E39FF"/>
    <w:rsid w:val="005E3A55"/>
    <w:rsid w:val="005E7DF6"/>
    <w:rsid w:val="005F1A50"/>
    <w:rsid w:val="005F554A"/>
    <w:rsid w:val="005F756D"/>
    <w:rsid w:val="006002D2"/>
    <w:rsid w:val="00600942"/>
    <w:rsid w:val="00600F83"/>
    <w:rsid w:val="00601878"/>
    <w:rsid w:val="006033D9"/>
    <w:rsid w:val="00605273"/>
    <w:rsid w:val="00605C0F"/>
    <w:rsid w:val="0060617F"/>
    <w:rsid w:val="00612222"/>
    <w:rsid w:val="00612262"/>
    <w:rsid w:val="00614093"/>
    <w:rsid w:val="00617E56"/>
    <w:rsid w:val="006205A1"/>
    <w:rsid w:val="00622946"/>
    <w:rsid w:val="0062759A"/>
    <w:rsid w:val="006359CD"/>
    <w:rsid w:val="00635BA6"/>
    <w:rsid w:val="00635C71"/>
    <w:rsid w:val="006361A7"/>
    <w:rsid w:val="00640A47"/>
    <w:rsid w:val="00644CE4"/>
    <w:rsid w:val="00645365"/>
    <w:rsid w:val="006460B7"/>
    <w:rsid w:val="00653F1C"/>
    <w:rsid w:val="006623C6"/>
    <w:rsid w:val="006648CD"/>
    <w:rsid w:val="00665038"/>
    <w:rsid w:val="00665F80"/>
    <w:rsid w:val="00671E13"/>
    <w:rsid w:val="00674556"/>
    <w:rsid w:val="006746CB"/>
    <w:rsid w:val="006753CD"/>
    <w:rsid w:val="00677F26"/>
    <w:rsid w:val="00680495"/>
    <w:rsid w:val="0068213F"/>
    <w:rsid w:val="00685EDA"/>
    <w:rsid w:val="00687F6D"/>
    <w:rsid w:val="00690D6D"/>
    <w:rsid w:val="00692FF9"/>
    <w:rsid w:val="006934A5"/>
    <w:rsid w:val="00694C2F"/>
    <w:rsid w:val="00696A2B"/>
    <w:rsid w:val="006A0A93"/>
    <w:rsid w:val="006A2B18"/>
    <w:rsid w:val="006A439F"/>
    <w:rsid w:val="006A530E"/>
    <w:rsid w:val="006A6BB3"/>
    <w:rsid w:val="006B3732"/>
    <w:rsid w:val="006B3C2D"/>
    <w:rsid w:val="006B4847"/>
    <w:rsid w:val="006B529E"/>
    <w:rsid w:val="006B59C1"/>
    <w:rsid w:val="006B7990"/>
    <w:rsid w:val="006B7D04"/>
    <w:rsid w:val="006C0BE4"/>
    <w:rsid w:val="006C1B99"/>
    <w:rsid w:val="006C2ABE"/>
    <w:rsid w:val="006C389B"/>
    <w:rsid w:val="006C408B"/>
    <w:rsid w:val="006C6F82"/>
    <w:rsid w:val="006D5C36"/>
    <w:rsid w:val="006D66EC"/>
    <w:rsid w:val="006D6962"/>
    <w:rsid w:val="006D6A84"/>
    <w:rsid w:val="006E4815"/>
    <w:rsid w:val="006F7681"/>
    <w:rsid w:val="006F7E49"/>
    <w:rsid w:val="00703E0D"/>
    <w:rsid w:val="00704593"/>
    <w:rsid w:val="007049FA"/>
    <w:rsid w:val="00706963"/>
    <w:rsid w:val="00707F64"/>
    <w:rsid w:val="00710200"/>
    <w:rsid w:val="00710BD5"/>
    <w:rsid w:val="00710DA0"/>
    <w:rsid w:val="007120A7"/>
    <w:rsid w:val="00712EAE"/>
    <w:rsid w:val="00716E8C"/>
    <w:rsid w:val="0072016B"/>
    <w:rsid w:val="00720930"/>
    <w:rsid w:val="00722B40"/>
    <w:rsid w:val="00725850"/>
    <w:rsid w:val="0072632C"/>
    <w:rsid w:val="007308A7"/>
    <w:rsid w:val="007309AC"/>
    <w:rsid w:val="00730D4F"/>
    <w:rsid w:val="0073438D"/>
    <w:rsid w:val="0073646D"/>
    <w:rsid w:val="00736E94"/>
    <w:rsid w:val="007410BF"/>
    <w:rsid w:val="00742BEE"/>
    <w:rsid w:val="00743723"/>
    <w:rsid w:val="0074387E"/>
    <w:rsid w:val="00744897"/>
    <w:rsid w:val="00746BDA"/>
    <w:rsid w:val="00751186"/>
    <w:rsid w:val="00754E95"/>
    <w:rsid w:val="00755EF2"/>
    <w:rsid w:val="00761023"/>
    <w:rsid w:val="00761C80"/>
    <w:rsid w:val="00762783"/>
    <w:rsid w:val="00765A5B"/>
    <w:rsid w:val="007736B3"/>
    <w:rsid w:val="00774AEB"/>
    <w:rsid w:val="007751D3"/>
    <w:rsid w:val="007759B6"/>
    <w:rsid w:val="007761F3"/>
    <w:rsid w:val="00776779"/>
    <w:rsid w:val="00776F57"/>
    <w:rsid w:val="0078218F"/>
    <w:rsid w:val="00783440"/>
    <w:rsid w:val="00784291"/>
    <w:rsid w:val="007847EA"/>
    <w:rsid w:val="007861F4"/>
    <w:rsid w:val="00786EF7"/>
    <w:rsid w:val="0079179F"/>
    <w:rsid w:val="007918D1"/>
    <w:rsid w:val="00793381"/>
    <w:rsid w:val="0079706F"/>
    <w:rsid w:val="0079765D"/>
    <w:rsid w:val="007977F5"/>
    <w:rsid w:val="007A0DA1"/>
    <w:rsid w:val="007A3A19"/>
    <w:rsid w:val="007A4F4B"/>
    <w:rsid w:val="007A53EB"/>
    <w:rsid w:val="007B1733"/>
    <w:rsid w:val="007B1FBC"/>
    <w:rsid w:val="007B202E"/>
    <w:rsid w:val="007B48C2"/>
    <w:rsid w:val="007B630B"/>
    <w:rsid w:val="007B79C2"/>
    <w:rsid w:val="007C1235"/>
    <w:rsid w:val="007C1DBF"/>
    <w:rsid w:val="007C7803"/>
    <w:rsid w:val="007C785F"/>
    <w:rsid w:val="007C7CFD"/>
    <w:rsid w:val="007D086E"/>
    <w:rsid w:val="007D78D4"/>
    <w:rsid w:val="007E0B34"/>
    <w:rsid w:val="007E1BEB"/>
    <w:rsid w:val="007E2665"/>
    <w:rsid w:val="007E497A"/>
    <w:rsid w:val="007F06BA"/>
    <w:rsid w:val="007F07EF"/>
    <w:rsid w:val="007F08DD"/>
    <w:rsid w:val="007F0C6E"/>
    <w:rsid w:val="007F245A"/>
    <w:rsid w:val="007F6CD5"/>
    <w:rsid w:val="007F7158"/>
    <w:rsid w:val="008010E2"/>
    <w:rsid w:val="008045ED"/>
    <w:rsid w:val="008054B4"/>
    <w:rsid w:val="0081155D"/>
    <w:rsid w:val="00812C98"/>
    <w:rsid w:val="00822E38"/>
    <w:rsid w:val="00823B0D"/>
    <w:rsid w:val="00823B49"/>
    <w:rsid w:val="00834CB6"/>
    <w:rsid w:val="00836630"/>
    <w:rsid w:val="00841651"/>
    <w:rsid w:val="008434CF"/>
    <w:rsid w:val="00847785"/>
    <w:rsid w:val="00850E8D"/>
    <w:rsid w:val="00852C83"/>
    <w:rsid w:val="00854345"/>
    <w:rsid w:val="00855500"/>
    <w:rsid w:val="008612B9"/>
    <w:rsid w:val="008614A3"/>
    <w:rsid w:val="00862B8A"/>
    <w:rsid w:val="00862CDE"/>
    <w:rsid w:val="00865B0D"/>
    <w:rsid w:val="008663AF"/>
    <w:rsid w:val="00867DBC"/>
    <w:rsid w:val="0087067C"/>
    <w:rsid w:val="0087227E"/>
    <w:rsid w:val="00872896"/>
    <w:rsid w:val="00875C50"/>
    <w:rsid w:val="00881250"/>
    <w:rsid w:val="0088255E"/>
    <w:rsid w:val="00882F87"/>
    <w:rsid w:val="008849D0"/>
    <w:rsid w:val="00886352"/>
    <w:rsid w:val="00890DB8"/>
    <w:rsid w:val="00891B2A"/>
    <w:rsid w:val="008A032C"/>
    <w:rsid w:val="008A201F"/>
    <w:rsid w:val="008A3B42"/>
    <w:rsid w:val="008A47E0"/>
    <w:rsid w:val="008A5657"/>
    <w:rsid w:val="008A665E"/>
    <w:rsid w:val="008A6D22"/>
    <w:rsid w:val="008A7A02"/>
    <w:rsid w:val="008B173E"/>
    <w:rsid w:val="008C0395"/>
    <w:rsid w:val="008C0C0E"/>
    <w:rsid w:val="008C157D"/>
    <w:rsid w:val="008C1FFD"/>
    <w:rsid w:val="008C43E6"/>
    <w:rsid w:val="008D1679"/>
    <w:rsid w:val="008D32E9"/>
    <w:rsid w:val="008D4812"/>
    <w:rsid w:val="008E1B54"/>
    <w:rsid w:val="008E4E3C"/>
    <w:rsid w:val="009043A9"/>
    <w:rsid w:val="009050A2"/>
    <w:rsid w:val="00906C05"/>
    <w:rsid w:val="00906EE0"/>
    <w:rsid w:val="00911D5A"/>
    <w:rsid w:val="00916344"/>
    <w:rsid w:val="00916633"/>
    <w:rsid w:val="00917F0C"/>
    <w:rsid w:val="00923640"/>
    <w:rsid w:val="00925BED"/>
    <w:rsid w:val="00932EAC"/>
    <w:rsid w:val="009375DE"/>
    <w:rsid w:val="009418E9"/>
    <w:rsid w:val="009449CB"/>
    <w:rsid w:val="009466BC"/>
    <w:rsid w:val="00947C3F"/>
    <w:rsid w:val="009521CA"/>
    <w:rsid w:val="00952D82"/>
    <w:rsid w:val="00952E55"/>
    <w:rsid w:val="009540F3"/>
    <w:rsid w:val="0095450D"/>
    <w:rsid w:val="009550E9"/>
    <w:rsid w:val="0095524B"/>
    <w:rsid w:val="00955271"/>
    <w:rsid w:val="009572E5"/>
    <w:rsid w:val="00960C56"/>
    <w:rsid w:val="0096231E"/>
    <w:rsid w:val="00962C74"/>
    <w:rsid w:val="00963707"/>
    <w:rsid w:val="00963E9B"/>
    <w:rsid w:val="00971BF7"/>
    <w:rsid w:val="00975C61"/>
    <w:rsid w:val="00981399"/>
    <w:rsid w:val="00981E67"/>
    <w:rsid w:val="00985FD3"/>
    <w:rsid w:val="009867AA"/>
    <w:rsid w:val="009870B6"/>
    <w:rsid w:val="009870C2"/>
    <w:rsid w:val="00987193"/>
    <w:rsid w:val="009879C5"/>
    <w:rsid w:val="00990C93"/>
    <w:rsid w:val="009925EF"/>
    <w:rsid w:val="00995E98"/>
    <w:rsid w:val="009966F6"/>
    <w:rsid w:val="009968E1"/>
    <w:rsid w:val="009976F7"/>
    <w:rsid w:val="009A01B9"/>
    <w:rsid w:val="009A2304"/>
    <w:rsid w:val="009A3D9A"/>
    <w:rsid w:val="009A4428"/>
    <w:rsid w:val="009A450B"/>
    <w:rsid w:val="009A5CE5"/>
    <w:rsid w:val="009B3431"/>
    <w:rsid w:val="009B56B0"/>
    <w:rsid w:val="009B6077"/>
    <w:rsid w:val="009B6539"/>
    <w:rsid w:val="009B6CB3"/>
    <w:rsid w:val="009B716F"/>
    <w:rsid w:val="009C077A"/>
    <w:rsid w:val="009C3E70"/>
    <w:rsid w:val="009C50DB"/>
    <w:rsid w:val="009C662C"/>
    <w:rsid w:val="009C6E45"/>
    <w:rsid w:val="009D27B6"/>
    <w:rsid w:val="009D62D4"/>
    <w:rsid w:val="009D68B8"/>
    <w:rsid w:val="009E171D"/>
    <w:rsid w:val="009E3E2B"/>
    <w:rsid w:val="009E6AB4"/>
    <w:rsid w:val="009F161C"/>
    <w:rsid w:val="009F66E9"/>
    <w:rsid w:val="009F7059"/>
    <w:rsid w:val="009F7271"/>
    <w:rsid w:val="00A0016D"/>
    <w:rsid w:val="00A002E2"/>
    <w:rsid w:val="00A01D19"/>
    <w:rsid w:val="00A01D38"/>
    <w:rsid w:val="00A06000"/>
    <w:rsid w:val="00A072A5"/>
    <w:rsid w:val="00A0773F"/>
    <w:rsid w:val="00A10309"/>
    <w:rsid w:val="00A10E49"/>
    <w:rsid w:val="00A1118A"/>
    <w:rsid w:val="00A113F2"/>
    <w:rsid w:val="00A12094"/>
    <w:rsid w:val="00A126EA"/>
    <w:rsid w:val="00A13ED2"/>
    <w:rsid w:val="00A1667F"/>
    <w:rsid w:val="00A16FB0"/>
    <w:rsid w:val="00A253DD"/>
    <w:rsid w:val="00A30D38"/>
    <w:rsid w:val="00A31E1E"/>
    <w:rsid w:val="00A37E27"/>
    <w:rsid w:val="00A40527"/>
    <w:rsid w:val="00A4114D"/>
    <w:rsid w:val="00A437C1"/>
    <w:rsid w:val="00A437E3"/>
    <w:rsid w:val="00A441FF"/>
    <w:rsid w:val="00A46B73"/>
    <w:rsid w:val="00A52DFB"/>
    <w:rsid w:val="00A534F6"/>
    <w:rsid w:val="00A539E2"/>
    <w:rsid w:val="00A55DE5"/>
    <w:rsid w:val="00A577CC"/>
    <w:rsid w:val="00A608E4"/>
    <w:rsid w:val="00A61F51"/>
    <w:rsid w:val="00A62677"/>
    <w:rsid w:val="00A63BBE"/>
    <w:rsid w:val="00A6655F"/>
    <w:rsid w:val="00A765F4"/>
    <w:rsid w:val="00A800E6"/>
    <w:rsid w:val="00A81447"/>
    <w:rsid w:val="00A815DD"/>
    <w:rsid w:val="00A834CA"/>
    <w:rsid w:val="00A86B4C"/>
    <w:rsid w:val="00A900FB"/>
    <w:rsid w:val="00A904B8"/>
    <w:rsid w:val="00A906B3"/>
    <w:rsid w:val="00A93F1B"/>
    <w:rsid w:val="00AA2CFD"/>
    <w:rsid w:val="00AA385E"/>
    <w:rsid w:val="00AA4E72"/>
    <w:rsid w:val="00AA75E5"/>
    <w:rsid w:val="00AA7AE4"/>
    <w:rsid w:val="00AB27C9"/>
    <w:rsid w:val="00AB38F4"/>
    <w:rsid w:val="00AB5AB8"/>
    <w:rsid w:val="00AB6311"/>
    <w:rsid w:val="00AB785D"/>
    <w:rsid w:val="00AC1C7B"/>
    <w:rsid w:val="00AC21FD"/>
    <w:rsid w:val="00AC7015"/>
    <w:rsid w:val="00AD3B78"/>
    <w:rsid w:val="00AE019E"/>
    <w:rsid w:val="00AE331F"/>
    <w:rsid w:val="00AE35DC"/>
    <w:rsid w:val="00AE4DB9"/>
    <w:rsid w:val="00AE766A"/>
    <w:rsid w:val="00AF1816"/>
    <w:rsid w:val="00AF1EDD"/>
    <w:rsid w:val="00AF67A8"/>
    <w:rsid w:val="00B00C34"/>
    <w:rsid w:val="00B025CB"/>
    <w:rsid w:val="00B02AAE"/>
    <w:rsid w:val="00B119AD"/>
    <w:rsid w:val="00B1276C"/>
    <w:rsid w:val="00B171BA"/>
    <w:rsid w:val="00B2354B"/>
    <w:rsid w:val="00B23581"/>
    <w:rsid w:val="00B2688D"/>
    <w:rsid w:val="00B27301"/>
    <w:rsid w:val="00B5044F"/>
    <w:rsid w:val="00B51263"/>
    <w:rsid w:val="00B51491"/>
    <w:rsid w:val="00B57772"/>
    <w:rsid w:val="00B57941"/>
    <w:rsid w:val="00B57DD3"/>
    <w:rsid w:val="00B6003E"/>
    <w:rsid w:val="00B61050"/>
    <w:rsid w:val="00B650D0"/>
    <w:rsid w:val="00B652BA"/>
    <w:rsid w:val="00B654AD"/>
    <w:rsid w:val="00B703D7"/>
    <w:rsid w:val="00B712AC"/>
    <w:rsid w:val="00B76C5F"/>
    <w:rsid w:val="00B77B36"/>
    <w:rsid w:val="00B80149"/>
    <w:rsid w:val="00B80F6D"/>
    <w:rsid w:val="00B81046"/>
    <w:rsid w:val="00B82946"/>
    <w:rsid w:val="00B8305E"/>
    <w:rsid w:val="00B846D0"/>
    <w:rsid w:val="00B90435"/>
    <w:rsid w:val="00B93715"/>
    <w:rsid w:val="00B9402B"/>
    <w:rsid w:val="00B96BD0"/>
    <w:rsid w:val="00BA2614"/>
    <w:rsid w:val="00BA3D3C"/>
    <w:rsid w:val="00BA4289"/>
    <w:rsid w:val="00BA4DB4"/>
    <w:rsid w:val="00BA5F59"/>
    <w:rsid w:val="00BB09A0"/>
    <w:rsid w:val="00BB10DF"/>
    <w:rsid w:val="00BB23AA"/>
    <w:rsid w:val="00BB3033"/>
    <w:rsid w:val="00BB48B4"/>
    <w:rsid w:val="00BB5613"/>
    <w:rsid w:val="00BB5957"/>
    <w:rsid w:val="00BB61B1"/>
    <w:rsid w:val="00BB7C23"/>
    <w:rsid w:val="00BC4465"/>
    <w:rsid w:val="00BC4C4B"/>
    <w:rsid w:val="00BC533B"/>
    <w:rsid w:val="00BC5823"/>
    <w:rsid w:val="00BD0A09"/>
    <w:rsid w:val="00BD0BFD"/>
    <w:rsid w:val="00BD1359"/>
    <w:rsid w:val="00BD2D7C"/>
    <w:rsid w:val="00BD399B"/>
    <w:rsid w:val="00BD5FDA"/>
    <w:rsid w:val="00BD62B3"/>
    <w:rsid w:val="00BE0C03"/>
    <w:rsid w:val="00BE2D18"/>
    <w:rsid w:val="00BE71ED"/>
    <w:rsid w:val="00BF2438"/>
    <w:rsid w:val="00BF3D35"/>
    <w:rsid w:val="00BF3E3C"/>
    <w:rsid w:val="00BF485A"/>
    <w:rsid w:val="00BF6F56"/>
    <w:rsid w:val="00BF77B8"/>
    <w:rsid w:val="00C03355"/>
    <w:rsid w:val="00C05F9D"/>
    <w:rsid w:val="00C06BBC"/>
    <w:rsid w:val="00C140A6"/>
    <w:rsid w:val="00C1498F"/>
    <w:rsid w:val="00C1636D"/>
    <w:rsid w:val="00C21011"/>
    <w:rsid w:val="00C24C8D"/>
    <w:rsid w:val="00C2584E"/>
    <w:rsid w:val="00C267F7"/>
    <w:rsid w:val="00C301F0"/>
    <w:rsid w:val="00C33C0E"/>
    <w:rsid w:val="00C4236B"/>
    <w:rsid w:val="00C42581"/>
    <w:rsid w:val="00C45415"/>
    <w:rsid w:val="00C575FE"/>
    <w:rsid w:val="00C6239D"/>
    <w:rsid w:val="00C6498F"/>
    <w:rsid w:val="00C671D6"/>
    <w:rsid w:val="00C72E60"/>
    <w:rsid w:val="00C75369"/>
    <w:rsid w:val="00C76C16"/>
    <w:rsid w:val="00C80B1D"/>
    <w:rsid w:val="00C8367C"/>
    <w:rsid w:val="00C873A2"/>
    <w:rsid w:val="00C87DC8"/>
    <w:rsid w:val="00C9663B"/>
    <w:rsid w:val="00C97A8A"/>
    <w:rsid w:val="00CA05B3"/>
    <w:rsid w:val="00CA26AD"/>
    <w:rsid w:val="00CA3C11"/>
    <w:rsid w:val="00CA5658"/>
    <w:rsid w:val="00CB126B"/>
    <w:rsid w:val="00CB1577"/>
    <w:rsid w:val="00CB1F7A"/>
    <w:rsid w:val="00CB222F"/>
    <w:rsid w:val="00CB7670"/>
    <w:rsid w:val="00CC05F9"/>
    <w:rsid w:val="00CC149C"/>
    <w:rsid w:val="00CC46DF"/>
    <w:rsid w:val="00CC5EDA"/>
    <w:rsid w:val="00CC6421"/>
    <w:rsid w:val="00CD2CFE"/>
    <w:rsid w:val="00CD2D30"/>
    <w:rsid w:val="00CD448E"/>
    <w:rsid w:val="00CD5241"/>
    <w:rsid w:val="00CD5F29"/>
    <w:rsid w:val="00CE2214"/>
    <w:rsid w:val="00CE534C"/>
    <w:rsid w:val="00CF0E47"/>
    <w:rsid w:val="00CF7347"/>
    <w:rsid w:val="00D0124B"/>
    <w:rsid w:val="00D01C88"/>
    <w:rsid w:val="00D023F5"/>
    <w:rsid w:val="00D11CBB"/>
    <w:rsid w:val="00D12299"/>
    <w:rsid w:val="00D125C4"/>
    <w:rsid w:val="00D1643E"/>
    <w:rsid w:val="00D1783F"/>
    <w:rsid w:val="00D2060D"/>
    <w:rsid w:val="00D2252E"/>
    <w:rsid w:val="00D23CC2"/>
    <w:rsid w:val="00D23E4B"/>
    <w:rsid w:val="00D30735"/>
    <w:rsid w:val="00D34B4D"/>
    <w:rsid w:val="00D36D8F"/>
    <w:rsid w:val="00D37DC3"/>
    <w:rsid w:val="00D40C24"/>
    <w:rsid w:val="00D41F6D"/>
    <w:rsid w:val="00D43051"/>
    <w:rsid w:val="00D458A7"/>
    <w:rsid w:val="00D45B53"/>
    <w:rsid w:val="00D46183"/>
    <w:rsid w:val="00D469E1"/>
    <w:rsid w:val="00D50218"/>
    <w:rsid w:val="00D51F72"/>
    <w:rsid w:val="00D52380"/>
    <w:rsid w:val="00D54250"/>
    <w:rsid w:val="00D55F06"/>
    <w:rsid w:val="00D568C1"/>
    <w:rsid w:val="00D56BEA"/>
    <w:rsid w:val="00D61722"/>
    <w:rsid w:val="00D64ADB"/>
    <w:rsid w:val="00D66E95"/>
    <w:rsid w:val="00D70568"/>
    <w:rsid w:val="00D71ECC"/>
    <w:rsid w:val="00D728F1"/>
    <w:rsid w:val="00D73EC2"/>
    <w:rsid w:val="00D73FED"/>
    <w:rsid w:val="00D74731"/>
    <w:rsid w:val="00D75243"/>
    <w:rsid w:val="00D800EA"/>
    <w:rsid w:val="00D8086D"/>
    <w:rsid w:val="00D821A7"/>
    <w:rsid w:val="00D830C2"/>
    <w:rsid w:val="00D8668F"/>
    <w:rsid w:val="00D92F49"/>
    <w:rsid w:val="00D93008"/>
    <w:rsid w:val="00D93A0F"/>
    <w:rsid w:val="00D96D3E"/>
    <w:rsid w:val="00DA3073"/>
    <w:rsid w:val="00DA3E33"/>
    <w:rsid w:val="00DA5C60"/>
    <w:rsid w:val="00DA622C"/>
    <w:rsid w:val="00DA7347"/>
    <w:rsid w:val="00DB293A"/>
    <w:rsid w:val="00DB6090"/>
    <w:rsid w:val="00DB73C2"/>
    <w:rsid w:val="00DB7BA6"/>
    <w:rsid w:val="00DC5414"/>
    <w:rsid w:val="00DC55DA"/>
    <w:rsid w:val="00DD050D"/>
    <w:rsid w:val="00DD1822"/>
    <w:rsid w:val="00DD3F64"/>
    <w:rsid w:val="00DD63D4"/>
    <w:rsid w:val="00DE1996"/>
    <w:rsid w:val="00DE224A"/>
    <w:rsid w:val="00DE39A9"/>
    <w:rsid w:val="00DE686B"/>
    <w:rsid w:val="00DE70F5"/>
    <w:rsid w:val="00DE7658"/>
    <w:rsid w:val="00DF112F"/>
    <w:rsid w:val="00DF457D"/>
    <w:rsid w:val="00DF4C1E"/>
    <w:rsid w:val="00E01D42"/>
    <w:rsid w:val="00E0395F"/>
    <w:rsid w:val="00E03B7D"/>
    <w:rsid w:val="00E0715C"/>
    <w:rsid w:val="00E12276"/>
    <w:rsid w:val="00E247ED"/>
    <w:rsid w:val="00E27AF0"/>
    <w:rsid w:val="00E33A22"/>
    <w:rsid w:val="00E37565"/>
    <w:rsid w:val="00E50EEB"/>
    <w:rsid w:val="00E5127B"/>
    <w:rsid w:val="00E518FC"/>
    <w:rsid w:val="00E5222B"/>
    <w:rsid w:val="00E53C08"/>
    <w:rsid w:val="00E55A43"/>
    <w:rsid w:val="00E57498"/>
    <w:rsid w:val="00E5767D"/>
    <w:rsid w:val="00E61054"/>
    <w:rsid w:val="00E612C4"/>
    <w:rsid w:val="00E62361"/>
    <w:rsid w:val="00E62DE6"/>
    <w:rsid w:val="00E630E9"/>
    <w:rsid w:val="00E63B06"/>
    <w:rsid w:val="00E64621"/>
    <w:rsid w:val="00E65C0B"/>
    <w:rsid w:val="00E67A4B"/>
    <w:rsid w:val="00E70165"/>
    <w:rsid w:val="00E71243"/>
    <w:rsid w:val="00E71CB1"/>
    <w:rsid w:val="00E77510"/>
    <w:rsid w:val="00E77515"/>
    <w:rsid w:val="00E77AD9"/>
    <w:rsid w:val="00E77E35"/>
    <w:rsid w:val="00E80455"/>
    <w:rsid w:val="00E81093"/>
    <w:rsid w:val="00E82316"/>
    <w:rsid w:val="00E82972"/>
    <w:rsid w:val="00E833D0"/>
    <w:rsid w:val="00E85603"/>
    <w:rsid w:val="00E91EFA"/>
    <w:rsid w:val="00E933F5"/>
    <w:rsid w:val="00E9398C"/>
    <w:rsid w:val="00EA0031"/>
    <w:rsid w:val="00EA14A8"/>
    <w:rsid w:val="00EA1537"/>
    <w:rsid w:val="00EA1A7C"/>
    <w:rsid w:val="00EA1FFB"/>
    <w:rsid w:val="00EA281F"/>
    <w:rsid w:val="00EA5C45"/>
    <w:rsid w:val="00EA6F40"/>
    <w:rsid w:val="00EA71A6"/>
    <w:rsid w:val="00EB3FBD"/>
    <w:rsid w:val="00EB533C"/>
    <w:rsid w:val="00EB5D74"/>
    <w:rsid w:val="00EC4153"/>
    <w:rsid w:val="00EC5084"/>
    <w:rsid w:val="00ED2019"/>
    <w:rsid w:val="00ED25D4"/>
    <w:rsid w:val="00ED3FB3"/>
    <w:rsid w:val="00EE12DD"/>
    <w:rsid w:val="00EE1A0D"/>
    <w:rsid w:val="00EE1F81"/>
    <w:rsid w:val="00EE4473"/>
    <w:rsid w:val="00EE5F3B"/>
    <w:rsid w:val="00EE7005"/>
    <w:rsid w:val="00EE72A4"/>
    <w:rsid w:val="00EF08F5"/>
    <w:rsid w:val="00EF0F59"/>
    <w:rsid w:val="00EF47C7"/>
    <w:rsid w:val="00F00BFB"/>
    <w:rsid w:val="00F12A81"/>
    <w:rsid w:val="00F13D01"/>
    <w:rsid w:val="00F16374"/>
    <w:rsid w:val="00F17787"/>
    <w:rsid w:val="00F2117A"/>
    <w:rsid w:val="00F21868"/>
    <w:rsid w:val="00F24F38"/>
    <w:rsid w:val="00F321B0"/>
    <w:rsid w:val="00F33A08"/>
    <w:rsid w:val="00F341ED"/>
    <w:rsid w:val="00F35593"/>
    <w:rsid w:val="00F36949"/>
    <w:rsid w:val="00F40FB9"/>
    <w:rsid w:val="00F41A2A"/>
    <w:rsid w:val="00F423B4"/>
    <w:rsid w:val="00F424DD"/>
    <w:rsid w:val="00F447B7"/>
    <w:rsid w:val="00F4484C"/>
    <w:rsid w:val="00F45DC8"/>
    <w:rsid w:val="00F47B3D"/>
    <w:rsid w:val="00F520A9"/>
    <w:rsid w:val="00F53020"/>
    <w:rsid w:val="00F54D04"/>
    <w:rsid w:val="00F56BB0"/>
    <w:rsid w:val="00F605B7"/>
    <w:rsid w:val="00F62F4D"/>
    <w:rsid w:val="00F6518E"/>
    <w:rsid w:val="00F72050"/>
    <w:rsid w:val="00F72671"/>
    <w:rsid w:val="00F745C7"/>
    <w:rsid w:val="00F75B9A"/>
    <w:rsid w:val="00F77F13"/>
    <w:rsid w:val="00F807EB"/>
    <w:rsid w:val="00F8128C"/>
    <w:rsid w:val="00F81378"/>
    <w:rsid w:val="00F82520"/>
    <w:rsid w:val="00F84752"/>
    <w:rsid w:val="00F84D95"/>
    <w:rsid w:val="00F861CF"/>
    <w:rsid w:val="00F86F53"/>
    <w:rsid w:val="00F877C5"/>
    <w:rsid w:val="00F94221"/>
    <w:rsid w:val="00F94C1B"/>
    <w:rsid w:val="00F97032"/>
    <w:rsid w:val="00FA0ED0"/>
    <w:rsid w:val="00FA12AD"/>
    <w:rsid w:val="00FA2F76"/>
    <w:rsid w:val="00FA3A00"/>
    <w:rsid w:val="00FA5672"/>
    <w:rsid w:val="00FA695C"/>
    <w:rsid w:val="00FB22B2"/>
    <w:rsid w:val="00FC22D1"/>
    <w:rsid w:val="00FD1A58"/>
    <w:rsid w:val="00FD77A0"/>
    <w:rsid w:val="00FE085A"/>
    <w:rsid w:val="00FE7E93"/>
    <w:rsid w:val="00FF283E"/>
    <w:rsid w:val="00FF292B"/>
    <w:rsid w:val="00FF3E06"/>
    <w:rsid w:val="00FF43C1"/>
    <w:rsid w:val="00FF5B7A"/>
    <w:rsid w:val="00FF5DDA"/>
    <w:rsid w:val="00FF6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1228E59-06BE-4E33-87E1-336D77CF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65F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A0D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03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C039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C039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C0395"/>
    <w:rPr>
      <w:sz w:val="22"/>
      <w:szCs w:val="22"/>
      <w:lang w:eastAsia="en-US"/>
    </w:rPr>
  </w:style>
  <w:style w:type="paragraph" w:styleId="NormalnyWeb">
    <w:name w:val="Normal (Web)"/>
    <w:basedOn w:val="Normalny"/>
    <w:rsid w:val="00B2354B"/>
    <w:pPr>
      <w:spacing w:after="0" w:line="240" w:lineRule="auto"/>
      <w:ind w:left="173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6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6E5D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4B19B1"/>
    <w:pPr>
      <w:ind w:left="720"/>
      <w:contextualSpacing/>
    </w:pPr>
  </w:style>
  <w:style w:type="character" w:styleId="Hipercze">
    <w:name w:val="Hyperlink"/>
    <w:uiPriority w:val="99"/>
    <w:unhideWhenUsed/>
    <w:rsid w:val="0073438D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3A0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A3A00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FA3A00"/>
    <w:rPr>
      <w:vertAlign w:val="superscript"/>
    </w:rPr>
  </w:style>
  <w:style w:type="character" w:customStyle="1" w:styleId="h1">
    <w:name w:val="h1"/>
    <w:rsid w:val="000B3341"/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DD050D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2C605A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A0DA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5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11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963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94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9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121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464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803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035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280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28939-8635-48E1-8B85-0661FA927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473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Wykonanie robót budowlanych obejmujących dostawę, montaż i uruchomienie instalacji klimatyzacji oraz instalacji odprowadzania skroplin w pomieszczeniach bawialni i sypialni grupy III B w Żłobku nr 14 przy ul. Mulickiej 4c we Wrocławiu</vt:lpstr>
    </vt:vector>
  </TitlesOfParts>
  <Company/>
  <LinksUpToDate>false</LinksUpToDate>
  <CharactersWithSpaces>3311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Wykonanie robót budowlanych obejmujących dostawę, montaż i uruchomienie instalacji klimatyzacji oraz instalacji odprowadzania skroplin w pomieszczeniach bawialni i sypialni grupy III B w Żłobku nr 14 przy ul. Mulickiej 4c we Wrocławiu</dc:title>
  <dc:subject/>
  <dc:creator>Barbara Ludwisiak</dc:creator>
  <cp:keywords/>
  <cp:lastModifiedBy>Pleśnierowicz Dominika</cp:lastModifiedBy>
  <cp:revision>2</cp:revision>
  <cp:lastPrinted>2023-06-13T12:12:00Z</cp:lastPrinted>
  <dcterms:created xsi:type="dcterms:W3CDTF">2026-07-30T11:25:00Z</dcterms:created>
  <dcterms:modified xsi:type="dcterms:W3CDTF">2026-07-30T11:25:00Z</dcterms:modified>
</cp:coreProperties>
</file>