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Lubań, dnia</w:t>
      </w:r>
      <w:r w:rsidR="00BF6838">
        <w:rPr>
          <w:rFonts w:ascii="Arial" w:eastAsia="Times New Roman" w:hAnsi="Arial" w:cs="Arial"/>
          <w:sz w:val="20"/>
          <w:szCs w:val="20"/>
          <w:lang w:eastAsia="pl-PL"/>
        </w:rPr>
        <w:t xml:space="preserve"> 30</w:t>
      </w:r>
      <w:r w:rsidR="00764BF9"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BF683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F6838" w:rsidRPr="00BF6838">
        <w:rPr>
          <w:rFonts w:ascii="Arial" w:eastAsia="Times New Roman" w:hAnsi="Arial" w:cs="Arial"/>
          <w:sz w:val="20"/>
          <w:szCs w:val="20"/>
          <w:lang w:eastAsia="pl-PL"/>
        </w:rPr>
        <w:t>zajęć dydaktyc</w:t>
      </w:r>
      <w:r w:rsidR="00BF6838">
        <w:rPr>
          <w:rFonts w:ascii="Arial" w:eastAsia="Times New Roman" w:hAnsi="Arial" w:cs="Arial"/>
          <w:sz w:val="20"/>
          <w:szCs w:val="20"/>
          <w:lang w:eastAsia="pl-PL"/>
        </w:rPr>
        <w:t xml:space="preserve">znych w trakcie przedsięwzięcia </w:t>
      </w:r>
      <w:r w:rsidR="00BF6838" w:rsidRPr="00BF6838">
        <w:rPr>
          <w:rFonts w:ascii="Arial" w:eastAsia="Times New Roman" w:hAnsi="Arial" w:cs="Arial"/>
          <w:sz w:val="20"/>
          <w:szCs w:val="20"/>
          <w:lang w:eastAsia="pl-PL"/>
        </w:rPr>
        <w:t>szkoleniowego realizowanego w formie warsztatów dla funkcjonari</w:t>
      </w:r>
      <w:r w:rsidR="00BF6838">
        <w:rPr>
          <w:rFonts w:ascii="Arial" w:eastAsia="Times New Roman" w:hAnsi="Arial" w:cs="Arial"/>
          <w:sz w:val="20"/>
          <w:szCs w:val="20"/>
          <w:lang w:eastAsia="pl-PL"/>
        </w:rPr>
        <w:t xml:space="preserve">uszy i pracowników SG pt. „Rola </w:t>
      </w:r>
      <w:r w:rsidR="00BF6838" w:rsidRPr="00BF6838">
        <w:rPr>
          <w:rFonts w:ascii="Arial" w:eastAsia="Times New Roman" w:hAnsi="Arial" w:cs="Arial"/>
          <w:sz w:val="20"/>
          <w:szCs w:val="20"/>
          <w:lang w:eastAsia="pl-PL"/>
        </w:rPr>
        <w:t xml:space="preserve">i znaczenie środków dowodowych </w:t>
      </w:r>
      <w:r w:rsidR="00BF6838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F6838" w:rsidRPr="00BF6838">
        <w:rPr>
          <w:rFonts w:ascii="Arial" w:eastAsia="Times New Roman" w:hAnsi="Arial" w:cs="Arial"/>
          <w:sz w:val="20"/>
          <w:szCs w:val="20"/>
          <w:lang w:eastAsia="pl-PL"/>
        </w:rPr>
        <w:t>w postępowaniu I instancji ze szczególnym uwzględnie</w:t>
      </w:r>
      <w:r w:rsidR="00BF6838">
        <w:rPr>
          <w:rFonts w:ascii="Arial" w:eastAsia="Times New Roman" w:hAnsi="Arial" w:cs="Arial"/>
          <w:sz w:val="20"/>
          <w:szCs w:val="20"/>
          <w:lang w:eastAsia="pl-PL"/>
        </w:rPr>
        <w:t xml:space="preserve">niem </w:t>
      </w:r>
      <w:r w:rsidR="00BF6838" w:rsidRPr="00BF6838">
        <w:rPr>
          <w:rFonts w:ascii="Arial" w:eastAsia="Times New Roman" w:hAnsi="Arial" w:cs="Arial"/>
          <w:sz w:val="20"/>
          <w:szCs w:val="20"/>
          <w:lang w:eastAsia="pl-PL"/>
        </w:rPr>
        <w:t>prowadzenia przesłuchań”</w:t>
      </w:r>
    </w:p>
    <w:p w:rsidR="00167081" w:rsidRPr="00216AE7" w:rsidRDefault="00D50B8C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Warsztaty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E20AAB" w:rsidRDefault="00167081" w:rsidP="00BF6838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BF6838" w:rsidRPr="00BF6838">
        <w:rPr>
          <w:rFonts w:ascii="Arial" w:eastAsia="Times New Roman" w:hAnsi="Arial" w:cs="Arial"/>
          <w:b/>
          <w:sz w:val="20"/>
          <w:szCs w:val="20"/>
          <w:lang w:eastAsia="pl-PL"/>
        </w:rPr>
        <w:t>21 - 22.10.2026 r.</w:t>
      </w:r>
    </w:p>
    <w:p w:rsidR="00FB7A89" w:rsidRPr="00E20AAB" w:rsidRDefault="00167081" w:rsidP="00E20AAB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20AAB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Ośrodek Szkoleń Specjalistycznych Straży Granicznej w </w:t>
      </w:r>
      <w:r w:rsidR="004D61DB">
        <w:rPr>
          <w:rFonts w:ascii="Arial" w:eastAsia="Times New Roman" w:hAnsi="Arial" w:cs="Arial"/>
          <w:sz w:val="20"/>
          <w:szCs w:val="20"/>
          <w:lang w:eastAsia="pl-PL"/>
        </w:rPr>
        <w:t xml:space="preserve">Lubaniu -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>Obiekt Szkoleniowy w Szklarskiej Porębie, ul. Kołłątaja 4, 58-580 Szklarska Poręba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F6838" w:rsidRDefault="00BF6838" w:rsidP="00BF683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838">
        <w:rPr>
          <w:rFonts w:ascii="Arial" w:eastAsia="Times New Roman" w:hAnsi="Arial" w:cs="Arial"/>
          <w:sz w:val="20"/>
          <w:szCs w:val="20"/>
          <w:lang w:eastAsia="pl-PL"/>
        </w:rPr>
        <w:t>Posiadanie tytułu zawodowego co najmniej magistra prawa – potwierdzone dyplomem.</w:t>
      </w:r>
    </w:p>
    <w:p w:rsidR="00BF6838" w:rsidRDefault="00BF6838" w:rsidP="00BF683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838">
        <w:rPr>
          <w:rFonts w:ascii="Arial" w:eastAsia="Times New Roman" w:hAnsi="Arial" w:cs="Arial"/>
          <w:sz w:val="20"/>
          <w:szCs w:val="20"/>
          <w:lang w:eastAsia="pl-PL"/>
        </w:rPr>
        <w:t>Posiadanie wiedzy i doświadczenia zawodowego w obszarze prowadzenia czynności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procesowych w zakresie przesłuchiwania uczestników postępowania administracyjnego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i karnego, potwierdzone minimum pięcioletnią praktyką zawodową w przedmiotowym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zakresie.</w:t>
      </w:r>
    </w:p>
    <w:p w:rsidR="00D50B8C" w:rsidRPr="00BF6838" w:rsidRDefault="00BF6838" w:rsidP="00BF683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838">
        <w:rPr>
          <w:rFonts w:ascii="Arial" w:eastAsia="Times New Roman" w:hAnsi="Arial" w:cs="Arial"/>
          <w:sz w:val="20"/>
          <w:szCs w:val="20"/>
          <w:lang w:eastAsia="pl-PL"/>
        </w:rPr>
        <w:t>Posiadanie wiedzy i doświadczenia w zakresie prowadzenia zajęć dydaktycznych dla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przedstawicieli służb mundurowych z zakresu taktyki i techniki przesłuchań, procedury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administracyjnej oraz ustaw szczególnych, potwierdzone na żądanie Zamawiającego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6838">
        <w:rPr>
          <w:rFonts w:ascii="Arial" w:eastAsia="Times New Roman" w:hAnsi="Arial" w:cs="Arial"/>
          <w:sz w:val="20"/>
          <w:szCs w:val="20"/>
          <w:lang w:eastAsia="pl-PL"/>
        </w:rPr>
        <w:t>stosownymi dokumentami.</w:t>
      </w:r>
    </w:p>
    <w:p w:rsidR="00BF6838" w:rsidRDefault="00BF6838" w:rsidP="00BF6838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D50B8C">
        <w:rPr>
          <w:rFonts w:ascii="Arial" w:eastAsia="Calibri" w:hAnsi="Arial" w:cs="Arial"/>
          <w:sz w:val="20"/>
          <w:szCs w:val="20"/>
          <w:lang w:eastAsia="zh-CN"/>
        </w:rPr>
        <w:t>0</w:t>
      </w:r>
      <w:r w:rsidR="00BF6838">
        <w:rPr>
          <w:rFonts w:ascii="Arial" w:eastAsia="Calibri" w:hAnsi="Arial" w:cs="Arial"/>
          <w:sz w:val="20"/>
          <w:szCs w:val="20"/>
          <w:lang w:eastAsia="zh-CN"/>
        </w:rPr>
        <w:t>6</w:t>
      </w:r>
      <w:r w:rsidR="00D50B8C">
        <w:rPr>
          <w:rFonts w:ascii="Arial" w:eastAsia="Calibri" w:hAnsi="Arial" w:cs="Arial"/>
          <w:sz w:val="20"/>
          <w:szCs w:val="20"/>
          <w:lang w:eastAsia="zh-CN"/>
        </w:rPr>
        <w:t>.08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bookmarkStart w:id="0" w:name="_GoBack"/>
      <w:bookmarkEnd w:id="0"/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7A" w:rsidRDefault="004B797A" w:rsidP="002A7D47">
      <w:pPr>
        <w:spacing w:after="0" w:line="240" w:lineRule="auto"/>
      </w:pPr>
      <w:r>
        <w:separator/>
      </w:r>
    </w:p>
  </w:endnote>
  <w:endnote w:type="continuationSeparator" w:id="0">
    <w:p w:rsidR="004B797A" w:rsidRDefault="004B797A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377B21" w:rsidRDefault="00FB7A89">
    <w:pPr>
      <w:pStyle w:val="Stopka"/>
      <w:rPr>
        <w:sz w:val="18"/>
        <w:szCs w:val="18"/>
      </w:rPr>
    </w:pPr>
    <w:r>
      <w:rPr>
        <w:rFonts w:ascii="Arial" w:hAnsi="Arial" w:cs="Arial"/>
        <w:sz w:val="16"/>
        <w:szCs w:val="16"/>
      </w:rPr>
      <w:t xml:space="preserve">Dnia: </w:t>
    </w:r>
    <w:r w:rsidR="00BF6838">
      <w:rPr>
        <w:rFonts w:ascii="Arial" w:hAnsi="Arial" w:cs="Arial"/>
        <w:sz w:val="16"/>
        <w:szCs w:val="16"/>
      </w:rPr>
      <w:t>30</w:t>
    </w:r>
    <w:r w:rsidR="00A42043">
      <w:rPr>
        <w:rFonts w:ascii="Arial" w:hAnsi="Arial" w:cs="Arial"/>
        <w:sz w:val="16"/>
        <w:szCs w:val="16"/>
      </w:rPr>
      <w:t>.07.</w:t>
    </w:r>
    <w:r w:rsidR="006F190A">
      <w:rPr>
        <w:rFonts w:ascii="Arial" w:hAnsi="Arial" w:cs="Arial"/>
        <w:sz w:val="16"/>
        <w:szCs w:val="16"/>
      </w:rPr>
      <w:t>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Default="004B79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7A" w:rsidRDefault="004B797A" w:rsidP="002A7D47">
      <w:pPr>
        <w:spacing w:after="0" w:line="240" w:lineRule="auto"/>
      </w:pPr>
      <w:r>
        <w:separator/>
      </w:r>
    </w:p>
  </w:footnote>
  <w:footnote w:type="continuationSeparator" w:id="0">
    <w:p w:rsidR="004B797A" w:rsidRDefault="004B797A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D61EA"/>
    <w:multiLevelType w:val="hybridMultilevel"/>
    <w:tmpl w:val="117C3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404A67"/>
    <w:multiLevelType w:val="hybridMultilevel"/>
    <w:tmpl w:val="4C12B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0" w15:restartNumberingAfterBreak="0">
    <w:nsid w:val="524F5F47"/>
    <w:multiLevelType w:val="hybridMultilevel"/>
    <w:tmpl w:val="03D0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2"/>
  </w:num>
  <w:num w:numId="4">
    <w:abstractNumId w:val="16"/>
  </w:num>
  <w:num w:numId="5">
    <w:abstractNumId w:val="11"/>
  </w:num>
  <w:num w:numId="6">
    <w:abstractNumId w:val="4"/>
  </w:num>
  <w:num w:numId="7">
    <w:abstractNumId w:val="19"/>
  </w:num>
  <w:num w:numId="8">
    <w:abstractNumId w:val="8"/>
  </w:num>
  <w:num w:numId="9">
    <w:abstractNumId w:val="27"/>
  </w:num>
  <w:num w:numId="10">
    <w:abstractNumId w:val="32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5"/>
  </w:num>
  <w:num w:numId="16">
    <w:abstractNumId w:val="29"/>
  </w:num>
  <w:num w:numId="17">
    <w:abstractNumId w:val="31"/>
  </w:num>
  <w:num w:numId="18">
    <w:abstractNumId w:val="23"/>
  </w:num>
  <w:num w:numId="19">
    <w:abstractNumId w:val="1"/>
  </w:num>
  <w:num w:numId="20">
    <w:abstractNumId w:val="3"/>
  </w:num>
  <w:num w:numId="21">
    <w:abstractNumId w:val="10"/>
  </w:num>
  <w:num w:numId="22">
    <w:abstractNumId w:val="9"/>
  </w:num>
  <w:num w:numId="23">
    <w:abstractNumId w:val="17"/>
  </w:num>
  <w:num w:numId="24">
    <w:abstractNumId w:val="36"/>
  </w:num>
  <w:num w:numId="25">
    <w:abstractNumId w:val="34"/>
  </w:num>
  <w:num w:numId="26">
    <w:abstractNumId w:val="6"/>
  </w:num>
  <w:num w:numId="27">
    <w:abstractNumId w:val="18"/>
  </w:num>
  <w:num w:numId="28">
    <w:abstractNumId w:val="33"/>
  </w:num>
  <w:num w:numId="29">
    <w:abstractNumId w:val="21"/>
  </w:num>
  <w:num w:numId="30">
    <w:abstractNumId w:val="37"/>
  </w:num>
  <w:num w:numId="31">
    <w:abstractNumId w:val="28"/>
  </w:num>
  <w:num w:numId="32">
    <w:abstractNumId w:val="35"/>
  </w:num>
  <w:num w:numId="33">
    <w:abstractNumId w:val="12"/>
  </w:num>
  <w:num w:numId="34">
    <w:abstractNumId w:val="26"/>
  </w:num>
  <w:num w:numId="35">
    <w:abstractNumId w:val="0"/>
  </w:num>
  <w:num w:numId="36">
    <w:abstractNumId w:val="30"/>
  </w:num>
  <w:num w:numId="37">
    <w:abstractNumId w:val="14"/>
  </w:num>
  <w:num w:numId="38">
    <w:abstractNumId w:val="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1F4777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B797A"/>
    <w:rsid w:val="004D61DB"/>
    <w:rsid w:val="004D747F"/>
    <w:rsid w:val="004E5B4A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81B3D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0E1D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6293D"/>
    <w:rsid w:val="009718E0"/>
    <w:rsid w:val="009950E5"/>
    <w:rsid w:val="00996B20"/>
    <w:rsid w:val="009C6A56"/>
    <w:rsid w:val="00A07533"/>
    <w:rsid w:val="00A20356"/>
    <w:rsid w:val="00A20A5F"/>
    <w:rsid w:val="00A27E05"/>
    <w:rsid w:val="00A3037B"/>
    <w:rsid w:val="00A42043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AF2235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BF6838"/>
    <w:rsid w:val="00C375E6"/>
    <w:rsid w:val="00C46B17"/>
    <w:rsid w:val="00CB7824"/>
    <w:rsid w:val="00CD74DB"/>
    <w:rsid w:val="00CF3EC8"/>
    <w:rsid w:val="00D0114D"/>
    <w:rsid w:val="00D45D28"/>
    <w:rsid w:val="00D5026B"/>
    <w:rsid w:val="00D50B8C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0AAB"/>
    <w:rsid w:val="00E244E2"/>
    <w:rsid w:val="00E402BC"/>
    <w:rsid w:val="00E63503"/>
    <w:rsid w:val="00E74FD8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74D4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CED1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136</cp:revision>
  <cp:lastPrinted>2024-07-31T06:16:00Z</cp:lastPrinted>
  <dcterms:created xsi:type="dcterms:W3CDTF">2024-07-23T05:59:00Z</dcterms:created>
  <dcterms:modified xsi:type="dcterms:W3CDTF">2026-07-30T08:31:00Z</dcterms:modified>
</cp:coreProperties>
</file>