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F66" w:rsidRDefault="008B2F66" w:rsidP="008B2F66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39373C">
        <w:rPr>
          <w:rFonts w:ascii="Arial" w:hAnsi="Arial" w:cs="Arial"/>
          <w:bCs/>
          <w:sz w:val="24"/>
          <w:szCs w:val="24"/>
        </w:rPr>
        <w:t>Załącznik nr 1</w:t>
      </w:r>
    </w:p>
    <w:p w:rsidR="008B2F66" w:rsidRPr="0039373C" w:rsidRDefault="008B2F66" w:rsidP="008B2F66">
      <w:pPr>
        <w:pStyle w:val="Nagwek1"/>
        <w:jc w:val="center"/>
        <w:rPr>
          <w:sz w:val="24"/>
          <w:szCs w:val="24"/>
          <w:lang w:eastAsia="pl-PL"/>
        </w:rPr>
      </w:pPr>
      <w:r w:rsidRPr="0039373C">
        <w:rPr>
          <w:sz w:val="24"/>
          <w:szCs w:val="24"/>
          <w:lang w:eastAsia="pl-PL"/>
        </w:rPr>
        <w:t>Blok nr  1 - usługi z zakresu medycyny pracy i inne</w:t>
      </w:r>
    </w:p>
    <w:p w:rsidR="008B2F66" w:rsidRPr="0039373C" w:rsidRDefault="008B2F66" w:rsidP="008B2F6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odzaj usług"/>
        <w:tblDescription w:val="Rodzaj usług i szacunkowa ilość badań"/>
      </w:tblPr>
      <w:tblGrid>
        <w:gridCol w:w="510"/>
        <w:gridCol w:w="7287"/>
        <w:gridCol w:w="1315"/>
      </w:tblGrid>
      <w:tr w:rsidR="008B2F66" w:rsidRPr="0039373C" w:rsidTr="00BF77AB">
        <w:trPr>
          <w:trHeight w:hRule="exact" w:val="567"/>
        </w:trPr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39373C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73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39373C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73C">
              <w:rPr>
                <w:rFonts w:ascii="Arial" w:hAnsi="Arial" w:cs="Arial"/>
                <w:sz w:val="20"/>
                <w:szCs w:val="20"/>
              </w:rPr>
              <w:t>Rodzaj usługi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39373C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73C">
              <w:rPr>
                <w:rFonts w:ascii="Arial" w:hAnsi="Arial" w:cs="Arial"/>
                <w:sz w:val="20"/>
                <w:szCs w:val="20"/>
              </w:rPr>
              <w:t xml:space="preserve">Szacunkowa </w:t>
            </w:r>
          </w:p>
          <w:p w:rsidR="008B2F66" w:rsidRPr="0039373C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73C">
              <w:rPr>
                <w:rFonts w:ascii="Arial" w:hAnsi="Arial" w:cs="Arial"/>
                <w:sz w:val="20"/>
                <w:szCs w:val="20"/>
              </w:rPr>
              <w:t>ilość badań</w:t>
            </w:r>
          </w:p>
        </w:tc>
      </w:tr>
      <w:tr w:rsidR="008B2F66" w:rsidRPr="0039373C" w:rsidTr="00BF77AB">
        <w:trPr>
          <w:trHeight w:val="430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Badanie lekarskie medycyny pracy i wydanie orzeczenia o braku lub istnieniu p/wskazań do pracy na określonym stanowisku (wstępne, okresowe, kontrolne)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8B2F66" w:rsidRPr="0039373C" w:rsidTr="00BF77AB">
        <w:trPr>
          <w:trHeight w:val="63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Wydanie opinii dotyczącej oceny istnienia niezdolności do służby ze stwierdzoną uprzednio chorobą pozostającą w związku ze szczególnymi właściwościami lub warunkami służby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2F66" w:rsidRPr="00637F32" w:rsidTr="00BF77A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Wpis o braku p/wskazań do uczestnictwa w szkoleniu, zawodach sportowych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2F66" w:rsidRPr="00637F32" w:rsidTr="00BF77A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Badanie lekarskie kandydatów na kierowców i kierowców pojazdów uprzywilejowanych + wydanie orzeczenia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2F66" w:rsidRPr="00637F32" w:rsidTr="00BF77A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 xml:space="preserve">Badanie lekarskie do celów </w:t>
            </w:r>
            <w:proofErr w:type="spellStart"/>
            <w:r w:rsidRPr="00925CE2">
              <w:rPr>
                <w:rFonts w:ascii="Arial" w:hAnsi="Arial" w:cs="Arial"/>
                <w:sz w:val="20"/>
                <w:szCs w:val="20"/>
              </w:rPr>
              <w:t>sanitarno</w:t>
            </w:r>
            <w:proofErr w:type="spellEnd"/>
            <w:r w:rsidRPr="00925CE2">
              <w:rPr>
                <w:rFonts w:ascii="Arial" w:hAnsi="Arial" w:cs="Arial"/>
                <w:sz w:val="20"/>
                <w:szCs w:val="20"/>
              </w:rPr>
              <w:t xml:space="preserve"> - epidemiologicznych + wydanie orzeczenia lekarskiego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2F66" w:rsidRPr="00637F32" w:rsidTr="00BF77A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Badanie lekarskie osób w przypadku ekspozycji na materiał potencjalnie zakaźny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2F66" w:rsidRPr="00637F32" w:rsidTr="00BF77A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 xml:space="preserve">Kwalifikowanie przez lekarza na turnusy </w:t>
            </w:r>
            <w:proofErr w:type="spellStart"/>
            <w:r w:rsidRPr="00925CE2">
              <w:rPr>
                <w:rFonts w:ascii="Arial" w:hAnsi="Arial" w:cs="Arial"/>
                <w:sz w:val="20"/>
                <w:szCs w:val="20"/>
              </w:rPr>
              <w:t>profilaktyczno</w:t>
            </w:r>
            <w:proofErr w:type="spellEnd"/>
            <w:r w:rsidRPr="00925CE2">
              <w:rPr>
                <w:rFonts w:ascii="Arial" w:hAnsi="Arial" w:cs="Arial"/>
                <w:sz w:val="20"/>
                <w:szCs w:val="20"/>
              </w:rPr>
              <w:t xml:space="preserve"> – rehabilitacyjne</w:t>
            </w:r>
            <w:r w:rsidRPr="00925CE2">
              <w:rPr>
                <w:rFonts w:ascii="Arial" w:hAnsi="Arial" w:cs="Arial"/>
                <w:sz w:val="20"/>
                <w:szCs w:val="20"/>
              </w:rPr>
              <w:br/>
              <w:t>i antystresowe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2F66" w:rsidRPr="00637F32" w:rsidTr="00BF77AB">
        <w:tc>
          <w:tcPr>
            <w:tcW w:w="5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Udział lekarza profilaktyka w pracach komisji bhp w zakresie:</w:t>
            </w:r>
          </w:p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925CE2">
              <w:rPr>
                <w:rFonts w:ascii="Arial" w:hAnsi="Arial" w:cs="Arial"/>
                <w:sz w:val="20"/>
                <w:szCs w:val="20"/>
              </w:rPr>
              <w:t>okresowej oceny stanu bezpieczeństwa i higieny pracy, dokonywania przeglądów warunków pracy w tym określanie szkodliwych czynników środowiskowych (chemicznych, fizycznych, biologicznych i psychicznych) oraz dokonywania</w:t>
            </w:r>
            <w:r w:rsidRPr="00925C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5CE2">
              <w:rPr>
                <w:rFonts w:ascii="Arial" w:hAnsi="Arial" w:cs="Arial"/>
                <w:sz w:val="20"/>
                <w:szCs w:val="20"/>
              </w:rPr>
              <w:t xml:space="preserve">oceny zagrożeń zdrowotnych w miejscu pracy) </w:t>
            </w:r>
          </w:p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 xml:space="preserve">*opiniowania podejmowanych przez pracodawcę środków zapobiegającym wypadkom przy pracy i chorobom zawodowym                                                  </w:t>
            </w:r>
          </w:p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 xml:space="preserve">*udział w dokonywaniu oceny ryzyka zawodowego oraz procedur bezpiecznego postępowania w przypadku kontaktu ze szkodliwym dla zdrowia czynnikiem biologicznym               </w:t>
            </w:r>
          </w:p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*konsultacji dotyczące urazów powstałych w czasie zdarzeń wypadkowych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B2F66" w:rsidRPr="00637F32" w:rsidTr="00BF77AB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8B2F66">
            <w:pPr>
              <w:pStyle w:val="Zawartotabeli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 xml:space="preserve">Kwalifikowanie do szczepień                                             </w:t>
            </w:r>
          </w:p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 xml:space="preserve">- p/ tężcowi i błonicy                                                   - p/ WZW A i B                                                           - p/ polio                                                                      -p/ meningokokom                                                       - p/ grypie                                                                    -p/ durowi brzusznemu                                                 - p/ kleszczowemu zapaleniu mózgu                          -p/ wściekliźnie </w:t>
            </w:r>
          </w:p>
          <w:p w:rsidR="008B2F66" w:rsidRPr="00925CE2" w:rsidRDefault="008B2F66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 xml:space="preserve">- inne wskazane przez Zamawiającego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F66" w:rsidRPr="00925CE2" w:rsidRDefault="008B2F66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E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8B2F66" w:rsidRPr="002E5E4C" w:rsidRDefault="008B2F66" w:rsidP="008B2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E5E4C">
        <w:rPr>
          <w:rFonts w:ascii="Arial" w:hAnsi="Arial" w:cs="Arial"/>
          <w:b/>
          <w:bCs/>
          <w:sz w:val="24"/>
          <w:szCs w:val="24"/>
          <w:lang w:eastAsia="pl-PL"/>
        </w:rPr>
        <w:t xml:space="preserve">Wymagania niezbędne: </w:t>
      </w:r>
    </w:p>
    <w:p w:rsidR="008B2F66" w:rsidRPr="002E5E4C" w:rsidRDefault="008B2F66" w:rsidP="008B2F6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specjalizacja z medycyny pracy lub uprawnienia do badania funkcjonariuszy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 xml:space="preserve">i pracowników Straży Granicznej wynikające z </w:t>
      </w:r>
      <w:r w:rsidRPr="002E5E4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Rozporządzenia Ministra Spraw Wewnętrznych </w:t>
      </w:r>
      <w:r w:rsidRPr="002E5E4C">
        <w:rPr>
          <w:rFonts w:ascii="Arial" w:eastAsia="Times New Roman" w:hAnsi="Arial" w:cs="Arial"/>
          <w:sz w:val="24"/>
          <w:szCs w:val="24"/>
          <w:lang w:eastAsia="pl-PL"/>
        </w:rPr>
        <w:t xml:space="preserve">z dnia 5 stycznia 2012 r. </w:t>
      </w:r>
      <w:r w:rsidRPr="002E5E4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służby medycyny pracy, </w:t>
      </w:r>
    </w:p>
    <w:p w:rsidR="008B2F66" w:rsidRPr="002E5E4C" w:rsidRDefault="008B2F66" w:rsidP="008B2F6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>posiadanie uprawnień określonych w Art. 77 ust. 1</w:t>
      </w:r>
      <w:r w:rsidRPr="002E5E4C">
        <w:rPr>
          <w:rFonts w:ascii="Arial" w:hAnsi="Arial" w:cs="Arial"/>
          <w:sz w:val="24"/>
          <w:szCs w:val="24"/>
        </w:rPr>
        <w:t xml:space="preserve"> </w:t>
      </w:r>
      <w:r w:rsidRPr="002E5E4C">
        <w:rPr>
          <w:rFonts w:ascii="Arial" w:hAnsi="Arial" w:cs="Arial"/>
          <w:sz w:val="24"/>
          <w:szCs w:val="24"/>
          <w:lang w:eastAsia="pl-PL"/>
        </w:rPr>
        <w:t>ustawy z dnia 5 stycznia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2011 r.</w:t>
      </w:r>
      <w:r w:rsidRPr="002E5E4C">
        <w:rPr>
          <w:rFonts w:ascii="Arial" w:hAnsi="Arial" w:cs="Arial"/>
          <w:sz w:val="24"/>
          <w:szCs w:val="24"/>
        </w:rPr>
        <w:t xml:space="preserve"> </w:t>
      </w:r>
      <w:r w:rsidRPr="002E5E4C">
        <w:rPr>
          <w:rFonts w:ascii="Arial" w:hAnsi="Arial" w:cs="Arial"/>
          <w:sz w:val="24"/>
          <w:szCs w:val="24"/>
          <w:lang w:eastAsia="pl-PL"/>
        </w:rPr>
        <w:t>o kierujących pojazdami,</w:t>
      </w:r>
    </w:p>
    <w:p w:rsidR="008B2F66" w:rsidRPr="002E5E4C" w:rsidRDefault="008B2F66" w:rsidP="008B2F6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>posiadanie uprawnień określonych w</w:t>
      </w:r>
      <w:r w:rsidRPr="002E5E4C">
        <w:rPr>
          <w:rFonts w:ascii="Arial" w:hAnsi="Arial" w:cs="Arial"/>
          <w:sz w:val="24"/>
          <w:szCs w:val="24"/>
        </w:rPr>
        <w:t xml:space="preserve"> </w:t>
      </w:r>
      <w:r w:rsidRPr="002E5E4C">
        <w:rPr>
          <w:rFonts w:ascii="Arial" w:hAnsi="Arial" w:cs="Arial"/>
          <w:sz w:val="24"/>
          <w:szCs w:val="24"/>
          <w:lang w:eastAsia="pl-PL"/>
        </w:rPr>
        <w:t>§ 9</w:t>
      </w:r>
      <w:r w:rsidRPr="002E5E4C">
        <w:rPr>
          <w:rFonts w:ascii="Arial" w:hAnsi="Arial" w:cs="Arial"/>
          <w:sz w:val="24"/>
          <w:szCs w:val="24"/>
        </w:rPr>
        <w:t xml:space="preserve"> </w:t>
      </w: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Rozporządzenia Ministra Zdrowia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z dnia 27 września 2023 r. w sprawie obowiązkowych szczepień ochronnych</w:t>
      </w:r>
      <w:r w:rsidRPr="002E5E4C">
        <w:rPr>
          <w:rFonts w:ascii="Arial" w:hAnsi="Arial" w:cs="Arial"/>
          <w:sz w:val="24"/>
          <w:szCs w:val="24"/>
        </w:rPr>
        <w:t>.</w:t>
      </w:r>
    </w:p>
    <w:p w:rsidR="008B2F66" w:rsidRPr="0052097B" w:rsidRDefault="008B2F66" w:rsidP="008B2F66">
      <w:pPr>
        <w:pStyle w:val="Tekstpodstawowywcity"/>
        <w:spacing w:after="0"/>
        <w:ind w:hanging="48"/>
        <w:rPr>
          <w:rFonts w:ascii="Arial" w:hAnsi="Arial" w:cs="Arial"/>
          <w:b/>
          <w:color w:val="FF0000"/>
          <w:lang w:eastAsia="pl-PL"/>
        </w:rPr>
      </w:pPr>
    </w:p>
    <w:p w:rsidR="008B2F66" w:rsidRPr="002E5E4C" w:rsidRDefault="008B2F66" w:rsidP="008B2F66">
      <w:pPr>
        <w:pStyle w:val="Tekstpodstawowywcity"/>
        <w:spacing w:after="0"/>
        <w:ind w:hanging="48"/>
        <w:rPr>
          <w:rFonts w:ascii="Arial" w:hAnsi="Arial" w:cs="Arial"/>
          <w:b/>
          <w:sz w:val="24"/>
          <w:szCs w:val="24"/>
          <w:lang w:eastAsia="pl-PL"/>
        </w:rPr>
      </w:pPr>
      <w:r w:rsidRPr="002E5E4C">
        <w:rPr>
          <w:rFonts w:ascii="Arial" w:hAnsi="Arial" w:cs="Arial"/>
          <w:b/>
          <w:sz w:val="24"/>
          <w:szCs w:val="24"/>
          <w:lang w:eastAsia="pl-PL"/>
        </w:rPr>
        <w:t>Badania będą wykonywane zgodnie z zapisami:</w:t>
      </w:r>
    </w:p>
    <w:p w:rsidR="008B2F66" w:rsidRPr="002E5E4C" w:rsidRDefault="008B2F66" w:rsidP="008B2F66">
      <w:pPr>
        <w:pStyle w:val="Tekstpodstawowywcity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Rozporządzenia Ministra Spraw Wewnętrznych z dnia 5 stycznia 2012 r. w sprawie zadań służby medycyny pracy, które określa zadania służby medycyny pracy niewymienione w art. 6 ust. 1 ustawy z dnia 27 czerwca 1997 r. o służbie medycyny pracy, wynikające ze specyfiki ryzyka zawodowego osób zatrudnionych, zwanych dalej „pracownikami lub pozostających w stosunku służbowym, zwanych dalej </w:t>
      </w:r>
      <w:r w:rsidRPr="002E5E4C">
        <w:rPr>
          <w:rFonts w:ascii="Arial" w:hAnsi="Arial" w:cs="Arial"/>
          <w:sz w:val="24"/>
          <w:szCs w:val="24"/>
          <w:lang w:eastAsia="pl-PL"/>
        </w:rPr>
        <w:lastRenderedPageBreak/>
        <w:t>„funkcjonariuszami” w podległych ministrowi właściwemu do spraw wewnętrznych lub nadzorowanych przez niego zakładach pracy i innych jednostkach organizacyjnych.</w:t>
      </w:r>
    </w:p>
    <w:p w:rsidR="008B2F66" w:rsidRPr="002E5E4C" w:rsidRDefault="008B2F66" w:rsidP="008B2F66">
      <w:pPr>
        <w:pStyle w:val="Tekstpodstawowywcity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>Świadczenia usług zdrowotnych będą wykonywane zgodnie z wymogami wynikającymi z przepisów prawa w szczególności zgodnie z: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>Ustawą z dnia 27 czerwca 1997 r. o służbie medycyny pracy,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Rozporządzeniem Ministra Spraw Wewnętrznych z dnia 5 stycznia 2012 r.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w sprawie służby medycyny pracy,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Rozporządzeniem Ministra Spraw Wewnętrznych z dnia 5 stycznia 2012 r.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w sprawie zadań służby medycyny pracy,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Rozporządzeniem Ministra Spraw Wewnętrznych z dnia 7 lutego 2017 r. </w:t>
      </w:r>
      <w:r w:rsidR="009F4952">
        <w:rPr>
          <w:rFonts w:ascii="Arial" w:hAnsi="Arial" w:cs="Arial"/>
          <w:sz w:val="24"/>
          <w:szCs w:val="24"/>
          <w:lang w:eastAsia="pl-PL"/>
        </w:rPr>
        <w:br/>
      </w:r>
      <w:r w:rsidRPr="002E5E4C">
        <w:rPr>
          <w:rFonts w:ascii="Arial" w:hAnsi="Arial" w:cs="Arial"/>
          <w:sz w:val="24"/>
          <w:szCs w:val="24"/>
          <w:lang w:eastAsia="pl-PL"/>
        </w:rPr>
        <w:t>w sprawie badań okresowych i kontrolnych funkcjonariuszy Straży Granicznej,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>Ustawą z dnia 15 kwietnia 2011 r. o działalności leczniczej,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Rozporządzeniem Ministra Zdrowia i Opieki Społecznej z dnia 30 maja 1996 r.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w sprawie przeprowadzania badań lekarskich pracowników, zakresu profilaktycznej opieki zdrowotnej nad pracownikami oraz orzeczeń lekarskich wydawanych do celów przewidzianych w Kodeksie pracy,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Rozporządzeniem Ministra Zdrowia z dnia 5 grudnia 2022 r. w sprawie badań lekarskich osób ubiegających się o uprawnienia do kierowania pojazdami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i kierowców,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>Ustawą z dnia 26 czerwca 1974 r.  Kodeks pracy,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Rozporządzeniem Ministra Zdrowia z dnia 29 lipca 2010 r. w sprawie rodzajów dokumentacji medycznej służby medycyny pracy, sposobu jej prowadzenia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i przechowywania oraz wzorów stosowanych dokumentów,</w:t>
      </w:r>
    </w:p>
    <w:p w:rsidR="008B2F66" w:rsidRPr="002E5E4C" w:rsidRDefault="008B2F66" w:rsidP="008B2F66">
      <w:pPr>
        <w:pStyle w:val="Tekstpodstawowywcity"/>
        <w:numPr>
          <w:ilvl w:val="1"/>
          <w:numId w:val="4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>Ustawą z dnia 12 października 1990 r. o Straży Granicznej.</w:t>
      </w:r>
    </w:p>
    <w:p w:rsidR="008B2F66" w:rsidRPr="002E5E4C" w:rsidRDefault="008B2F66" w:rsidP="008B2F66">
      <w:pPr>
        <w:pStyle w:val="Tekstpodstawowywcity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Wykonawca będzie realizował przedmiot zamówienia osobiście. </w:t>
      </w:r>
    </w:p>
    <w:p w:rsidR="008B2F66" w:rsidRPr="002E5E4C" w:rsidRDefault="008B2F66" w:rsidP="008B2F66">
      <w:pPr>
        <w:pStyle w:val="Tekstpodstawowywcity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Wykonawca zobowiązuje się udzielać usługi i świadczenia medyczne zgodnie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>z przepisami ustawy z dnia 5 grudnia 1996 r. o zawodzie lekarza i lekarza dentysty oraz ustawy z dnia 15 lipca 2011 r. o zawodach pielęgniarki i położnej z należytą starannością i ze wskazaniami aktualnej wiedzy medycznej, dostępnymi mu metodami i środkami rozpoznania chorób oraz zasadami etyki zawodowej, respektując prawa badanego.</w:t>
      </w:r>
    </w:p>
    <w:p w:rsidR="008B2F66" w:rsidRPr="002E5E4C" w:rsidRDefault="008B2F66" w:rsidP="008B2F66">
      <w:pPr>
        <w:pStyle w:val="Tekstpodstawowywcity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Miejscem wykonywania badań będzie siedziba Zamawiającego. Zamawiający </w:t>
      </w:r>
      <w:r w:rsidRPr="002E5E4C">
        <w:rPr>
          <w:rFonts w:ascii="Arial" w:hAnsi="Arial" w:cs="Arial"/>
          <w:sz w:val="24"/>
          <w:szCs w:val="24"/>
          <w:lang w:eastAsia="pl-PL"/>
        </w:rPr>
        <w:br/>
        <w:t xml:space="preserve">w swojej siedzibie posiada gabinet lekarski do przeprowadzenia badań, wyposażony w następujący sprzęt: aparat do </w:t>
      </w:r>
      <w:proofErr w:type="spellStart"/>
      <w:r w:rsidRPr="002E5E4C">
        <w:rPr>
          <w:rFonts w:ascii="Arial" w:hAnsi="Arial" w:cs="Arial"/>
          <w:sz w:val="24"/>
          <w:szCs w:val="24"/>
          <w:lang w:eastAsia="pl-PL"/>
        </w:rPr>
        <w:t>ekg</w:t>
      </w:r>
      <w:proofErr w:type="spellEnd"/>
      <w:r w:rsidRPr="002E5E4C">
        <w:rPr>
          <w:rFonts w:ascii="Arial" w:hAnsi="Arial" w:cs="Arial"/>
          <w:sz w:val="24"/>
          <w:szCs w:val="24"/>
          <w:lang w:eastAsia="pl-PL"/>
        </w:rPr>
        <w:t>, ciśnieniomierz, waga lekarska, negatoskop.</w:t>
      </w:r>
    </w:p>
    <w:p w:rsidR="008B2F66" w:rsidRPr="00E6570B" w:rsidRDefault="008B2F66" w:rsidP="008B2F66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pl-PL"/>
        </w:rPr>
      </w:pPr>
      <w:r w:rsidRPr="002E5E4C">
        <w:rPr>
          <w:rFonts w:ascii="Arial" w:hAnsi="Arial" w:cs="Arial"/>
          <w:sz w:val="24"/>
          <w:szCs w:val="24"/>
          <w:lang w:eastAsia="pl-PL"/>
        </w:rPr>
        <w:t xml:space="preserve">Wykonawca, w ramach świadczonych usług powinien każdorazowo posiadać </w:t>
      </w:r>
      <w:r w:rsidRPr="00E6570B">
        <w:rPr>
          <w:rFonts w:ascii="Arial" w:hAnsi="Arial" w:cs="Arial"/>
          <w:sz w:val="24"/>
          <w:szCs w:val="24"/>
          <w:lang w:eastAsia="pl-PL"/>
        </w:rPr>
        <w:t>stetoskop lekarski.</w:t>
      </w:r>
    </w:p>
    <w:p w:rsidR="008B2F66" w:rsidRPr="00E6570B" w:rsidRDefault="008B2F66" w:rsidP="008B2F6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E6570B">
        <w:rPr>
          <w:rFonts w:ascii="Arial" w:hAnsi="Arial" w:cs="Arial"/>
          <w:sz w:val="24"/>
          <w:szCs w:val="24"/>
          <w:lang w:eastAsia="pl-PL"/>
        </w:rPr>
        <w:t>Wykonawca powinien przyjmować na badania w siedzibie zamawiającego minimum  jeden raz w tygodniu w dniach od poniedziałku do piątku, przez co najmniej 2 godziny w podanym przedziale czasowym - w godz. 7.30-15.30 na podstawie harmonogramu pracy ustalanego z zamawiającym na 5 dni przed rozpoczęciem każdego miesiąca.</w:t>
      </w:r>
    </w:p>
    <w:p w:rsidR="008B2F66" w:rsidRPr="00637F32" w:rsidRDefault="008B2F66" w:rsidP="008B2F6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B2F66" w:rsidRPr="00E6570B" w:rsidRDefault="008B2F66" w:rsidP="008B2F6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6570B">
        <w:rPr>
          <w:rFonts w:ascii="Arial" w:hAnsi="Arial" w:cs="Arial"/>
          <w:b/>
          <w:bCs/>
          <w:sz w:val="24"/>
          <w:szCs w:val="24"/>
          <w:u w:val="single"/>
        </w:rPr>
        <w:t xml:space="preserve">Istotne postanowienia umowne </w:t>
      </w:r>
    </w:p>
    <w:p w:rsidR="008B2F66" w:rsidRPr="00E6570B" w:rsidRDefault="008B2F66" w:rsidP="008B2F6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B2F66" w:rsidRPr="00E6570B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6570B">
        <w:rPr>
          <w:rFonts w:ascii="Arial" w:hAnsi="Arial" w:cs="Arial"/>
          <w:bCs/>
          <w:sz w:val="24"/>
          <w:szCs w:val="24"/>
        </w:rPr>
        <w:t xml:space="preserve">Wykonawca będzie wykonywał badania określone w umowie tylko na podstawie </w:t>
      </w:r>
      <w:r w:rsidRPr="00E6570B">
        <w:rPr>
          <w:rFonts w:ascii="Arial" w:hAnsi="Arial" w:cs="Arial"/>
          <w:bCs/>
          <w:sz w:val="24"/>
          <w:szCs w:val="24"/>
        </w:rPr>
        <w:br/>
        <w:t>i w zakresie określonym w skierowaniach wydawanych przez Zamawiającego.</w:t>
      </w:r>
    </w:p>
    <w:p w:rsidR="008B2F66" w:rsidRPr="00E6570B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6570B">
        <w:rPr>
          <w:rFonts w:ascii="Arial" w:hAnsi="Arial" w:cs="Arial"/>
          <w:bCs/>
          <w:sz w:val="24"/>
          <w:szCs w:val="24"/>
        </w:rPr>
        <w:t>Określenie ilości usług do wykonania zostało przyjęte przez Zamawiającego szacunkowo i nie może być podstawą roszczeń ze strony Wykonawcy.</w:t>
      </w:r>
    </w:p>
    <w:p w:rsidR="008B2F66" w:rsidRPr="00E6570B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6570B">
        <w:rPr>
          <w:rFonts w:ascii="Arial" w:hAnsi="Arial" w:cs="Arial"/>
          <w:bCs/>
          <w:sz w:val="24"/>
          <w:szCs w:val="24"/>
        </w:rPr>
        <w:t xml:space="preserve">Faktyczna ilość zleconych usług będzie wynikać z rzeczywistych potrzeb Zamawiającego w tym zakresie. </w:t>
      </w:r>
      <w:r w:rsidRPr="00E6570B">
        <w:rPr>
          <w:rFonts w:ascii="Arial" w:eastAsia="Times New Roman" w:hAnsi="Arial" w:cs="Arial"/>
          <w:sz w:val="24"/>
          <w:szCs w:val="24"/>
          <w:lang w:eastAsia="pl-PL"/>
        </w:rPr>
        <w:t xml:space="preserve">Ilości w poszczególnych pozycjach </w:t>
      </w:r>
      <w:r w:rsidRPr="00E6570B">
        <w:rPr>
          <w:rFonts w:ascii="Arial" w:hAnsi="Arial" w:cs="Arial"/>
          <w:bCs/>
          <w:sz w:val="24"/>
          <w:szCs w:val="24"/>
        </w:rPr>
        <w:t xml:space="preserve">zamówienia </w:t>
      </w:r>
      <w:r w:rsidRPr="00E6570B">
        <w:rPr>
          <w:rFonts w:ascii="Arial" w:eastAsia="Times New Roman" w:hAnsi="Arial" w:cs="Arial"/>
          <w:sz w:val="24"/>
          <w:szCs w:val="24"/>
          <w:lang w:eastAsia="pl-PL"/>
        </w:rPr>
        <w:t>mogą ulegać zmianom, nie powodując zwiększenia wartości umowy.</w:t>
      </w:r>
    </w:p>
    <w:p w:rsidR="008B2F66" w:rsidRPr="00E6570B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6570B">
        <w:rPr>
          <w:rFonts w:ascii="Arial" w:eastAsia="Times New Roman" w:hAnsi="Arial" w:cs="Arial"/>
          <w:sz w:val="24"/>
          <w:szCs w:val="24"/>
          <w:lang w:eastAsia="pl-PL"/>
        </w:rPr>
        <w:t xml:space="preserve">Zamawiający każdorazowo określi w uzgodnieniu z Wykonawcą harmonogram przyjmowania pacjentów z góry na dany miesiąc.  </w:t>
      </w:r>
    </w:p>
    <w:p w:rsidR="008B2F66" w:rsidRPr="00E6570B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6570B">
        <w:rPr>
          <w:rFonts w:ascii="Arial" w:hAnsi="Arial" w:cs="Arial"/>
          <w:sz w:val="24"/>
          <w:szCs w:val="24"/>
        </w:rPr>
        <w:lastRenderedPageBreak/>
        <w:t>Zamawiający przewiduje realizację umowy do wartości posiadanych na ten cel środków finansowych.</w:t>
      </w:r>
    </w:p>
    <w:p w:rsidR="008B2F66" w:rsidRPr="00E6570B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6570B">
        <w:rPr>
          <w:rFonts w:ascii="Arial" w:hAnsi="Arial" w:cs="Arial"/>
          <w:bCs/>
          <w:sz w:val="24"/>
          <w:szCs w:val="24"/>
        </w:rPr>
        <w:t>Cena jednostkowa określona w formularzu ofertowym Wykonawcy stanowić będzie podstawę rozliczenia wykonanych usług i nie ulegnie zmianie w okresie obowiązywania umowy.</w:t>
      </w:r>
    </w:p>
    <w:p w:rsidR="008B2F66" w:rsidRPr="00814082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6570B">
        <w:rPr>
          <w:rFonts w:ascii="Arial" w:hAnsi="Arial" w:cs="Arial"/>
          <w:sz w:val="24"/>
          <w:szCs w:val="24"/>
        </w:rPr>
        <w:t xml:space="preserve">Zamawiający przewiduje możliwość zwiększenia wartości umowy w ramach aneksu </w:t>
      </w:r>
      <w:r w:rsidRPr="00814082">
        <w:rPr>
          <w:rFonts w:ascii="Arial" w:hAnsi="Arial" w:cs="Arial"/>
          <w:sz w:val="24"/>
          <w:szCs w:val="24"/>
        </w:rPr>
        <w:t xml:space="preserve">w przypadku otrzymania na ten cel dodatkowych środków finansowych. </w:t>
      </w:r>
    </w:p>
    <w:p w:rsidR="008B2F66" w:rsidRPr="00814082" w:rsidRDefault="008B2F66" w:rsidP="008B2F66">
      <w:pPr>
        <w:pStyle w:val="Akapitzlist"/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bookmarkStart w:id="0" w:name="_Hlk90277254"/>
      <w:r w:rsidRPr="00814082">
        <w:rPr>
          <w:rFonts w:ascii="Arial" w:hAnsi="Arial" w:cs="Arial"/>
          <w:bCs/>
          <w:sz w:val="24"/>
          <w:szCs w:val="24"/>
        </w:rPr>
        <w:t>Umowa zostanie zawarta na okres od dnia 02.01.2026 r. do dnia 31.12.2026 r.</w:t>
      </w:r>
    </w:p>
    <w:bookmarkEnd w:id="0"/>
    <w:p w:rsidR="008B2F66" w:rsidRPr="00814082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sz w:val="24"/>
          <w:szCs w:val="24"/>
        </w:rPr>
        <w:t>Umowa wygasa w przypadku jej wartościowego wykorzystania przed upływem terminu obowiązywania.</w:t>
      </w:r>
    </w:p>
    <w:p w:rsidR="008B2F66" w:rsidRPr="00814082" w:rsidRDefault="008B2F66" w:rsidP="00E87FE3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568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>Zamawiający uprawniony jest do jednostronnego odstąpienia od umowy w całości lub w części ze skutkiem natychmiastowym w następujących przypadkach:</w:t>
      </w:r>
    </w:p>
    <w:p w:rsidR="008B2F66" w:rsidRPr="00814082" w:rsidRDefault="008B2F66" w:rsidP="008B2F66">
      <w:pPr>
        <w:numPr>
          <w:ilvl w:val="1"/>
          <w:numId w:val="5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>wejścia w życie nowych przepisów, uchylających lub zmieniających stan prawny w zakresie badań okresowych i kontrolnych funkcjonariuszy Straży Granicznej, okresowych profilaktycznych badań lekarskich, wstępnych, okresowych</w:t>
      </w:r>
      <w:r w:rsidRPr="00814082">
        <w:rPr>
          <w:rFonts w:ascii="Arial" w:hAnsi="Arial" w:cs="Arial"/>
          <w:bCs/>
          <w:sz w:val="24"/>
          <w:szCs w:val="24"/>
        </w:rPr>
        <w:br/>
        <w:t>i kontrolnych badań pracowników Straży Granicznej oraz pracowników resortu spraw wewnętrznych i administracji, dotyczących w szczególności organizacji ich udzielania, zawierania umów albo zamówień,</w:t>
      </w:r>
    </w:p>
    <w:p w:rsidR="008B2F66" w:rsidRPr="00814082" w:rsidRDefault="008B2F66" w:rsidP="008B2F66">
      <w:pPr>
        <w:numPr>
          <w:ilvl w:val="1"/>
          <w:numId w:val="5"/>
        </w:numPr>
        <w:tabs>
          <w:tab w:val="clear" w:pos="108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 xml:space="preserve">wprowadzenia zmian w organizacji udzielania badań, o których mowa w pkt 1, zawierania umów albo zamówień na te badania, polegających </w:t>
      </w:r>
      <w:r w:rsidR="00122CC1">
        <w:rPr>
          <w:rFonts w:ascii="Arial" w:hAnsi="Arial" w:cs="Arial"/>
          <w:bCs/>
          <w:sz w:val="24"/>
          <w:szCs w:val="24"/>
        </w:rPr>
        <w:br/>
      </w:r>
      <w:r w:rsidRPr="00814082">
        <w:rPr>
          <w:rFonts w:ascii="Arial" w:hAnsi="Arial" w:cs="Arial"/>
          <w:bCs/>
          <w:sz w:val="24"/>
          <w:szCs w:val="24"/>
        </w:rPr>
        <w:t xml:space="preserve">w szczególności na powierzeniu ich realizacji utworzonym w tym celu służbom. </w:t>
      </w:r>
    </w:p>
    <w:p w:rsidR="008B2F66" w:rsidRPr="00814082" w:rsidRDefault="008B2F66" w:rsidP="008B2F66">
      <w:p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 xml:space="preserve">Zamawiający uprawniony jest do odstąpienia od umowy w terminie 30 dni od dnia zaistnienia okoliczności uzasadniających odstąpienie. </w:t>
      </w:r>
    </w:p>
    <w:p w:rsidR="008B2F66" w:rsidRPr="00814082" w:rsidRDefault="008B2F66" w:rsidP="008B2F66">
      <w:p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>W przypadku odstąpienia od umowy, Wykonawcy nie przysługują inne roszczenia do Zamawiającego, poza roszczeniem o wynagrodzenie należne mu z tytułu wykonania części umowy.</w:t>
      </w:r>
    </w:p>
    <w:p w:rsidR="008B2F66" w:rsidRPr="00814082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>Wykonawca wystawi fakturę (rachunek) za wykonane badania za każdy miesiąc</w:t>
      </w:r>
      <w:r w:rsidRPr="00814082">
        <w:rPr>
          <w:rFonts w:ascii="Arial" w:hAnsi="Arial" w:cs="Arial"/>
          <w:bCs/>
          <w:sz w:val="24"/>
          <w:szCs w:val="24"/>
        </w:rPr>
        <w:br/>
        <w:t>z dołu do dnia 10-go każdego miesiąca za miesiąc poprzedni. Zamawiający dokona płatności za wykonane badania na podstawie wystawionej faktury (rachunku)</w:t>
      </w:r>
      <w:r w:rsidRPr="00814082">
        <w:rPr>
          <w:rFonts w:ascii="Arial" w:hAnsi="Arial" w:cs="Arial"/>
          <w:bCs/>
          <w:sz w:val="24"/>
          <w:szCs w:val="24"/>
        </w:rPr>
        <w:br/>
        <w:t>w terminie 30 dni od otrzymania faktury (rachunku).</w:t>
      </w:r>
    </w:p>
    <w:p w:rsidR="008B2F66" w:rsidRDefault="008B2F66" w:rsidP="008B2F66">
      <w:pPr>
        <w:numPr>
          <w:ilvl w:val="1"/>
          <w:numId w:val="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 xml:space="preserve">Opis sposobu obliczania ceny: stawka godzinowa, w którą zostają wliczone wszelkie koszty zamówienia (w tym koszty dojazdu do miejsca świadczenia usług), zapłata za wydanie orzeczeń dla kandydatów na kierowców zgodnie z wykazem przebadanych w danym miesiącu osób (nie dotyczy badań kierowców kierujących pojazdami służbowymi). </w:t>
      </w:r>
    </w:p>
    <w:p w:rsidR="009F4952" w:rsidRPr="00814082" w:rsidRDefault="009F4952" w:rsidP="009F4952">
      <w:p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:rsidR="008B2F66" w:rsidRPr="00814082" w:rsidRDefault="008B2F66" w:rsidP="008B2F6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14082">
        <w:rPr>
          <w:rFonts w:ascii="Arial" w:hAnsi="Arial" w:cs="Arial"/>
          <w:bCs/>
          <w:sz w:val="24"/>
          <w:szCs w:val="24"/>
        </w:rPr>
        <w:t>W związku z wejściem ustawy z dnia 13 kwietnia 2022 o szczególnych rozwiązaniach w zakresie przeciwdziałania wspieraniu agresji na Ukrainę oraz służących ochronie bezpieczeństwa narodowego, Zamawiający informuje,</w:t>
      </w:r>
      <w:r w:rsidR="00122CC1">
        <w:rPr>
          <w:rFonts w:ascii="Arial" w:hAnsi="Arial" w:cs="Arial"/>
          <w:bCs/>
          <w:sz w:val="24"/>
          <w:szCs w:val="24"/>
        </w:rPr>
        <w:t xml:space="preserve"> </w:t>
      </w:r>
      <w:r w:rsidRPr="00814082">
        <w:rPr>
          <w:rFonts w:ascii="Arial" w:hAnsi="Arial" w:cs="Arial"/>
          <w:bCs/>
          <w:sz w:val="24"/>
          <w:szCs w:val="24"/>
        </w:rPr>
        <w:t>że z postępowania o udzielenie zamówienia publicznego wyklucza się Wykonawców,</w:t>
      </w:r>
      <w:r w:rsidR="00122CC1">
        <w:rPr>
          <w:rFonts w:ascii="Arial" w:hAnsi="Arial" w:cs="Arial"/>
          <w:bCs/>
          <w:sz w:val="24"/>
          <w:szCs w:val="24"/>
        </w:rPr>
        <w:t xml:space="preserve"> </w:t>
      </w:r>
      <w:r w:rsidRPr="00814082">
        <w:rPr>
          <w:rFonts w:ascii="Arial" w:hAnsi="Arial" w:cs="Arial"/>
          <w:bCs/>
          <w:sz w:val="24"/>
          <w:szCs w:val="24"/>
        </w:rPr>
        <w:t>w stosunku do których zachodzi którakolwiek z okoliczności wskazanych w art. 7 ww. ustawy.</w:t>
      </w:r>
    </w:p>
    <w:p w:rsidR="009F4952" w:rsidRDefault="009F4952" w:rsidP="009F4952">
      <w:pPr>
        <w:pStyle w:val="Nagwek1"/>
        <w:spacing w:before="0" w:after="0"/>
        <w:jc w:val="center"/>
        <w:rPr>
          <w:sz w:val="24"/>
          <w:szCs w:val="24"/>
        </w:rPr>
      </w:pPr>
    </w:p>
    <w:p w:rsidR="009F4952" w:rsidRDefault="009F4952" w:rsidP="009F4952">
      <w:pPr>
        <w:pStyle w:val="Nagwek1"/>
        <w:spacing w:before="0" w:after="0"/>
        <w:jc w:val="center"/>
        <w:rPr>
          <w:sz w:val="24"/>
          <w:szCs w:val="24"/>
        </w:rPr>
      </w:pPr>
    </w:p>
    <w:p w:rsidR="00793207" w:rsidRPr="00793207" w:rsidRDefault="00793207" w:rsidP="00793207">
      <w:pPr>
        <w:pStyle w:val="Tekstpodstawowy"/>
      </w:pPr>
    </w:p>
    <w:p w:rsidR="008B2F66" w:rsidRPr="005B0968" w:rsidRDefault="008B2F66" w:rsidP="009F4952">
      <w:pPr>
        <w:pStyle w:val="Nagwek1"/>
        <w:spacing w:before="0" w:after="0"/>
        <w:jc w:val="center"/>
        <w:rPr>
          <w:sz w:val="24"/>
          <w:szCs w:val="24"/>
        </w:rPr>
      </w:pPr>
      <w:bookmarkStart w:id="1" w:name="_GoBack"/>
      <w:bookmarkEnd w:id="1"/>
      <w:r w:rsidRPr="005B0968">
        <w:rPr>
          <w:sz w:val="24"/>
          <w:szCs w:val="24"/>
        </w:rPr>
        <w:lastRenderedPageBreak/>
        <w:t>FORMULARZ OFERTOWY – BLOK Nr 1</w:t>
      </w:r>
    </w:p>
    <w:p w:rsidR="008B2F66" w:rsidRPr="005B0968" w:rsidRDefault="008B2F66" w:rsidP="009F4952">
      <w:pPr>
        <w:pStyle w:val="Nagwek1"/>
        <w:spacing w:before="0" w:after="0"/>
        <w:jc w:val="center"/>
        <w:rPr>
          <w:sz w:val="24"/>
          <w:szCs w:val="24"/>
        </w:rPr>
      </w:pPr>
      <w:r w:rsidRPr="005B0968">
        <w:rPr>
          <w:sz w:val="24"/>
          <w:szCs w:val="24"/>
        </w:rPr>
        <w:t>USŁUGI Z ZAKRESU MEDYCYNY PRACY</w:t>
      </w:r>
    </w:p>
    <w:p w:rsidR="00793207" w:rsidRDefault="008B2F66" w:rsidP="008B2F66">
      <w:pPr>
        <w:pStyle w:val="Nagwek2"/>
        <w:rPr>
          <w:rFonts w:ascii="Arial" w:hAnsi="Arial" w:cs="Arial"/>
          <w:sz w:val="22"/>
          <w:szCs w:val="22"/>
        </w:rPr>
      </w:pPr>
      <w:r w:rsidRPr="00793207">
        <w:rPr>
          <w:rFonts w:ascii="Arial" w:hAnsi="Arial" w:cs="Arial"/>
          <w:sz w:val="22"/>
          <w:szCs w:val="22"/>
        </w:rPr>
        <w:t>Nazwa i adres</w:t>
      </w:r>
      <w:r w:rsidR="00793207">
        <w:rPr>
          <w:rFonts w:ascii="Arial" w:hAnsi="Arial" w:cs="Arial"/>
          <w:sz w:val="22"/>
          <w:szCs w:val="22"/>
        </w:rPr>
        <w:t xml:space="preserve"> </w:t>
      </w:r>
      <w:r w:rsidRPr="00793207">
        <w:rPr>
          <w:rFonts w:ascii="Arial" w:hAnsi="Arial" w:cs="Arial"/>
          <w:sz w:val="22"/>
          <w:szCs w:val="22"/>
        </w:rPr>
        <w:t xml:space="preserve">wykonawcy  </w:t>
      </w:r>
    </w:p>
    <w:p w:rsidR="008B2F66" w:rsidRPr="00793207" w:rsidRDefault="008B2F66" w:rsidP="008B2F66">
      <w:pPr>
        <w:pStyle w:val="Nagwek2"/>
        <w:rPr>
          <w:rFonts w:ascii="Arial" w:hAnsi="Arial" w:cs="Arial"/>
          <w:sz w:val="22"/>
          <w:szCs w:val="22"/>
        </w:rPr>
      </w:pPr>
      <w:r w:rsidRPr="0079320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  <w:r w:rsidR="00793207" w:rsidRPr="00793207">
        <w:rPr>
          <w:rFonts w:ascii="Arial" w:hAnsi="Arial" w:cs="Arial"/>
          <w:sz w:val="22"/>
          <w:szCs w:val="22"/>
        </w:rPr>
        <w:t>...................</w:t>
      </w:r>
    </w:p>
    <w:p w:rsidR="008B2F66" w:rsidRPr="00793207" w:rsidRDefault="008B2F66" w:rsidP="008B2F66">
      <w:pPr>
        <w:pStyle w:val="Nagwek2"/>
        <w:rPr>
          <w:rFonts w:ascii="Arial" w:hAnsi="Arial" w:cs="Arial"/>
          <w:sz w:val="22"/>
          <w:szCs w:val="22"/>
        </w:rPr>
      </w:pPr>
      <w:r w:rsidRPr="00793207">
        <w:rPr>
          <w:rFonts w:ascii="Arial" w:hAnsi="Arial" w:cs="Arial"/>
          <w:sz w:val="22"/>
          <w:szCs w:val="22"/>
        </w:rPr>
        <w:t>NIP    ............................................................. KRS  ...........................................</w:t>
      </w:r>
      <w:r w:rsidR="00A83424" w:rsidRPr="00793207">
        <w:rPr>
          <w:rFonts w:ascii="Arial" w:hAnsi="Arial" w:cs="Arial"/>
          <w:sz w:val="22"/>
          <w:szCs w:val="22"/>
        </w:rPr>
        <w:t>...................</w:t>
      </w:r>
      <w:r w:rsidR="00793207" w:rsidRPr="00793207">
        <w:rPr>
          <w:rFonts w:ascii="Arial" w:hAnsi="Arial" w:cs="Arial"/>
          <w:sz w:val="22"/>
          <w:szCs w:val="22"/>
        </w:rPr>
        <w:t>....</w:t>
      </w:r>
    </w:p>
    <w:p w:rsidR="008B2F66" w:rsidRPr="00793207" w:rsidRDefault="008B2F66" w:rsidP="008B2F66">
      <w:pPr>
        <w:pStyle w:val="Nagwek2"/>
        <w:rPr>
          <w:rFonts w:ascii="Arial" w:hAnsi="Arial" w:cs="Arial"/>
          <w:sz w:val="22"/>
          <w:szCs w:val="22"/>
        </w:rPr>
      </w:pPr>
      <w:r w:rsidRPr="00793207">
        <w:rPr>
          <w:rFonts w:ascii="Arial" w:hAnsi="Arial" w:cs="Arial"/>
          <w:sz w:val="22"/>
          <w:szCs w:val="22"/>
        </w:rPr>
        <w:t>E-mail     ........................................................... tel.: .........................................................</w:t>
      </w:r>
      <w:r w:rsidR="00A83424" w:rsidRPr="00793207">
        <w:rPr>
          <w:rFonts w:ascii="Arial" w:hAnsi="Arial" w:cs="Arial"/>
          <w:sz w:val="22"/>
          <w:szCs w:val="22"/>
        </w:rPr>
        <w:t>.......</w:t>
      </w:r>
      <w:r w:rsidR="00793207" w:rsidRPr="00793207">
        <w:rPr>
          <w:rFonts w:ascii="Arial" w:hAnsi="Arial" w:cs="Arial"/>
          <w:sz w:val="22"/>
          <w:szCs w:val="22"/>
        </w:rPr>
        <w:t>.</w:t>
      </w:r>
    </w:p>
    <w:p w:rsidR="008B2F66" w:rsidRDefault="008B2F66" w:rsidP="009F4952">
      <w:pPr>
        <w:pStyle w:val="Nagwek2"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 w:rsidRPr="005B0968">
        <w:rPr>
          <w:rFonts w:ascii="Arial" w:hAnsi="Arial" w:cs="Arial"/>
          <w:sz w:val="24"/>
          <w:szCs w:val="24"/>
        </w:rPr>
        <w:t xml:space="preserve">Składając ofertę na świadczenie usług z zakresu medycyny pracy dla Ośrodka Szkoleń Specjalistycznych Straży Granicznej w Lubaniu oferuję realizację zamówienia zgodnie </w:t>
      </w:r>
      <w:r w:rsidRPr="005B0968">
        <w:rPr>
          <w:rFonts w:ascii="Arial" w:hAnsi="Arial" w:cs="Arial"/>
          <w:sz w:val="24"/>
          <w:szCs w:val="24"/>
        </w:rPr>
        <w:br/>
        <w:t xml:space="preserve">z opisem przedmiotu zamówienia za cenę jednostkową brutto za jedną godzinę pracy </w:t>
      </w:r>
      <w:r w:rsidRPr="005B0968">
        <w:rPr>
          <w:rFonts w:ascii="Arial" w:hAnsi="Arial" w:cs="Arial"/>
          <w:sz w:val="24"/>
          <w:szCs w:val="24"/>
        </w:rPr>
        <w:br/>
        <w:t>w wysokości ………</w:t>
      </w:r>
      <w:r w:rsidR="009F4952">
        <w:rPr>
          <w:rFonts w:ascii="Arial" w:hAnsi="Arial" w:cs="Arial"/>
          <w:sz w:val="24"/>
          <w:szCs w:val="24"/>
        </w:rPr>
        <w:t>..</w:t>
      </w:r>
      <w:r w:rsidRPr="005B0968">
        <w:rPr>
          <w:rFonts w:ascii="Arial" w:hAnsi="Arial" w:cs="Arial"/>
          <w:sz w:val="24"/>
          <w:szCs w:val="24"/>
        </w:rPr>
        <w:t>… zł zawierającą w sobie wszystkie koszty związane z realizacją przedmiotu zamówienia w tym podatek VAT, inne podatki i opłaty</w:t>
      </w:r>
      <w:r w:rsidR="009F4952">
        <w:rPr>
          <w:rFonts w:ascii="Arial" w:hAnsi="Arial" w:cs="Arial"/>
          <w:sz w:val="24"/>
          <w:szCs w:val="24"/>
        </w:rPr>
        <w:t>.</w:t>
      </w:r>
    </w:p>
    <w:p w:rsidR="009F4952" w:rsidRPr="009F4952" w:rsidRDefault="009F4952" w:rsidP="009F4952">
      <w:pPr>
        <w:pStyle w:val="Tekstpodstawowy"/>
      </w:pPr>
    </w:p>
    <w:p w:rsidR="008B2F66" w:rsidRDefault="008B2F66" w:rsidP="009F4952">
      <w:pPr>
        <w:pStyle w:val="Nagwek2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5B0968">
        <w:rPr>
          <w:rFonts w:ascii="Arial" w:hAnsi="Arial" w:cs="Arial"/>
          <w:sz w:val="24"/>
          <w:szCs w:val="24"/>
        </w:rPr>
        <w:t>Oświadczam, że spełniam wszystkie wymogi określone w zapytaniu ofertowym.</w:t>
      </w:r>
    </w:p>
    <w:p w:rsidR="009F4952" w:rsidRPr="009F4952" w:rsidRDefault="009F4952" w:rsidP="009F4952">
      <w:pPr>
        <w:pStyle w:val="Tekstpodstawowy"/>
      </w:pPr>
    </w:p>
    <w:p w:rsidR="008B2F66" w:rsidRPr="00122CC1" w:rsidRDefault="008B2F66" w:rsidP="009F4952">
      <w:p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2940DC">
        <w:rPr>
          <w:rFonts w:ascii="Arial" w:hAnsi="Arial" w:cs="Arial"/>
          <w:color w:val="000000"/>
          <w:sz w:val="24"/>
          <w:szCs w:val="24"/>
        </w:rPr>
        <w:t>Oświadczam, że nie podlegam wykluczeniu z postępowania na podstawie art. 7 ust. 1 ustawy z dnia 13 kwietnia 2022 r. o szczególnych rozwiązaniach w zakresie przeciwdziałania wspieraniu agresji na Ukrainę oraz służących ochronie bezpieczeństwa narodowego</w:t>
      </w:r>
      <w:r w:rsidR="00122CC1">
        <w:rPr>
          <w:rFonts w:ascii="Arial" w:hAnsi="Arial" w:cs="Arial"/>
          <w:color w:val="000000"/>
          <w:sz w:val="24"/>
          <w:szCs w:val="24"/>
        </w:rPr>
        <w:t>.</w:t>
      </w:r>
    </w:p>
    <w:p w:rsidR="008B2F66" w:rsidRPr="005B0968" w:rsidRDefault="008B2F66" w:rsidP="008B2F66">
      <w:pPr>
        <w:pStyle w:val="Nagwek2"/>
        <w:rPr>
          <w:rFonts w:ascii="Arial" w:hAnsi="Arial" w:cs="Arial"/>
          <w:sz w:val="24"/>
          <w:szCs w:val="24"/>
        </w:rPr>
      </w:pPr>
      <w:r w:rsidRPr="005B0968">
        <w:rPr>
          <w:rFonts w:ascii="Arial" w:hAnsi="Arial" w:cs="Arial"/>
          <w:sz w:val="24"/>
          <w:szCs w:val="24"/>
        </w:rPr>
        <w:t xml:space="preserve">                                  </w:t>
      </w:r>
      <w:r w:rsidRPr="005B0968">
        <w:rPr>
          <w:rFonts w:ascii="Arial" w:hAnsi="Arial" w:cs="Arial"/>
          <w:sz w:val="24"/>
          <w:szCs w:val="24"/>
        </w:rPr>
        <w:tab/>
      </w:r>
      <w:r w:rsidRPr="005B0968">
        <w:rPr>
          <w:rFonts w:ascii="Arial" w:hAnsi="Arial" w:cs="Arial"/>
          <w:sz w:val="24"/>
          <w:szCs w:val="24"/>
        </w:rPr>
        <w:tab/>
      </w:r>
    </w:p>
    <w:p w:rsidR="008B2F66" w:rsidRPr="005B0968" w:rsidRDefault="008B2F66" w:rsidP="008B2F66">
      <w:pPr>
        <w:pStyle w:val="Nagwek2"/>
        <w:spacing w:before="0" w:after="0"/>
        <w:ind w:left="3545" w:firstLine="709"/>
        <w:rPr>
          <w:rFonts w:ascii="Arial" w:hAnsi="Arial" w:cs="Arial"/>
          <w:sz w:val="24"/>
          <w:szCs w:val="24"/>
        </w:rPr>
      </w:pPr>
      <w:r w:rsidRPr="005B0968">
        <w:rPr>
          <w:rFonts w:ascii="Arial" w:hAnsi="Arial" w:cs="Arial"/>
          <w:sz w:val="24"/>
          <w:szCs w:val="24"/>
        </w:rPr>
        <w:t xml:space="preserve">     …………………………………….</w:t>
      </w:r>
    </w:p>
    <w:p w:rsidR="008B2F66" w:rsidRPr="009F4952" w:rsidRDefault="008B2F66" w:rsidP="008B2F66">
      <w:pPr>
        <w:pStyle w:val="Nagwek2"/>
        <w:spacing w:before="0" w:after="0"/>
        <w:rPr>
          <w:rFonts w:ascii="Arial" w:hAnsi="Arial" w:cs="Arial"/>
          <w:sz w:val="20"/>
          <w:szCs w:val="20"/>
        </w:rPr>
      </w:pPr>
      <w:r w:rsidRPr="005B0968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B0968">
        <w:rPr>
          <w:rFonts w:ascii="Arial" w:hAnsi="Arial" w:cs="Arial"/>
          <w:sz w:val="24"/>
          <w:szCs w:val="24"/>
        </w:rPr>
        <w:tab/>
      </w:r>
      <w:r w:rsidRPr="005B0968">
        <w:rPr>
          <w:rFonts w:ascii="Arial" w:hAnsi="Arial" w:cs="Arial"/>
          <w:sz w:val="24"/>
          <w:szCs w:val="24"/>
        </w:rPr>
        <w:tab/>
      </w:r>
      <w:r w:rsidRPr="005B0968">
        <w:rPr>
          <w:rFonts w:ascii="Arial" w:hAnsi="Arial" w:cs="Arial"/>
          <w:sz w:val="24"/>
          <w:szCs w:val="24"/>
        </w:rPr>
        <w:tab/>
      </w:r>
      <w:r w:rsidR="009F4952">
        <w:rPr>
          <w:rFonts w:ascii="Arial" w:hAnsi="Arial" w:cs="Arial"/>
          <w:sz w:val="24"/>
          <w:szCs w:val="24"/>
        </w:rPr>
        <w:t xml:space="preserve">   </w:t>
      </w:r>
      <w:r w:rsidRPr="009F4952">
        <w:rPr>
          <w:rFonts w:ascii="Arial" w:hAnsi="Arial" w:cs="Arial"/>
          <w:sz w:val="20"/>
          <w:szCs w:val="20"/>
        </w:rPr>
        <w:t>data i podpis wykonawcy</w:t>
      </w:r>
    </w:p>
    <w:p w:rsidR="008B2F66" w:rsidRPr="005B0968" w:rsidRDefault="008B2F66" w:rsidP="008B2F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:rsidR="00EE5F07" w:rsidRDefault="00793207"/>
    <w:sectPr w:rsidR="00EE5F07" w:rsidSect="0079320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1E657D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  <w:bCs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1458F9"/>
    <w:multiLevelType w:val="hybridMultilevel"/>
    <w:tmpl w:val="2B384B76"/>
    <w:lvl w:ilvl="0" w:tplc="3C2E0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7B64"/>
    <w:multiLevelType w:val="hybridMultilevel"/>
    <w:tmpl w:val="6936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356A8"/>
    <w:multiLevelType w:val="hybridMultilevel"/>
    <w:tmpl w:val="7A30EBC2"/>
    <w:lvl w:ilvl="0" w:tplc="F6465FC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054106"/>
    <w:multiLevelType w:val="multilevel"/>
    <w:tmpl w:val="705C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6"/>
    <w:rsid w:val="00122CC1"/>
    <w:rsid w:val="00261508"/>
    <w:rsid w:val="00793207"/>
    <w:rsid w:val="008B2F66"/>
    <w:rsid w:val="009F4952"/>
    <w:rsid w:val="00A817F7"/>
    <w:rsid w:val="00A83424"/>
    <w:rsid w:val="00E11E91"/>
    <w:rsid w:val="00E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89DD"/>
  <w15:chartTrackingRefBased/>
  <w15:docId w15:val="{54085724-53EC-47B0-B339-1FE0D138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F66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8B2F6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2F66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customStyle="1" w:styleId="Nagwek2">
    <w:name w:val="Nagłówek2"/>
    <w:basedOn w:val="Normalny"/>
    <w:next w:val="Tekstpodstawowy"/>
    <w:rsid w:val="008B2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awartotabeli">
    <w:name w:val="Zawartość tabeli"/>
    <w:basedOn w:val="Normalny"/>
    <w:qFormat/>
    <w:rsid w:val="008B2F66"/>
    <w:pPr>
      <w:suppressLineNumbers/>
    </w:pPr>
  </w:style>
  <w:style w:type="paragraph" w:styleId="Tekstpodstawowywcity">
    <w:name w:val="Body Text Indent"/>
    <w:basedOn w:val="Normalny"/>
    <w:link w:val="TekstpodstawowywcityZnak"/>
    <w:rsid w:val="008B2F66"/>
    <w:pPr>
      <w:ind w:left="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2F66"/>
    <w:rPr>
      <w:rFonts w:ascii="Calibri" w:eastAsia="Calibri" w:hAnsi="Calibri" w:cs="Calibri"/>
      <w:kern w:val="1"/>
      <w:lang w:eastAsia="zh-CN"/>
    </w:rPr>
  </w:style>
  <w:style w:type="paragraph" w:styleId="Akapitzlist">
    <w:name w:val="List Paragraph"/>
    <w:basedOn w:val="Normalny"/>
    <w:qFormat/>
    <w:rsid w:val="008B2F66"/>
    <w:pPr>
      <w:suppressAutoHyphens w:val="0"/>
      <w:spacing w:after="160" w:line="259" w:lineRule="auto"/>
      <w:ind w:left="720"/>
      <w:contextualSpacing/>
    </w:pPr>
    <w:rPr>
      <w:rFonts w:cs="Times New Roman"/>
      <w:kern w:val="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2F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2F66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 Marcin</dc:creator>
  <cp:keywords/>
  <dc:description/>
  <cp:lastModifiedBy>Kuca Marcin</cp:lastModifiedBy>
  <cp:revision>7</cp:revision>
  <dcterms:created xsi:type="dcterms:W3CDTF">2025-12-16T06:54:00Z</dcterms:created>
  <dcterms:modified xsi:type="dcterms:W3CDTF">2025-12-16T09:08:00Z</dcterms:modified>
</cp:coreProperties>
</file>