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864" w:rsidRPr="00D16EF1" w:rsidRDefault="00D16EF1" w:rsidP="00D16EF1">
      <w:pPr>
        <w:jc w:val="right"/>
        <w:rPr>
          <w:rFonts w:ascii="Arial" w:hAnsi="Arial" w:cs="Arial"/>
          <w:b/>
          <w:szCs w:val="26"/>
        </w:rPr>
      </w:pPr>
      <w:r w:rsidRPr="00D16EF1">
        <w:rPr>
          <w:rFonts w:ascii="Arial" w:hAnsi="Arial" w:cs="Arial"/>
          <w:sz w:val="20"/>
          <w:szCs w:val="22"/>
        </w:rPr>
        <w:t xml:space="preserve">Załącznik nr </w:t>
      </w:r>
      <w:r w:rsidR="00EE0ADE">
        <w:rPr>
          <w:rFonts w:ascii="Arial" w:hAnsi="Arial" w:cs="Arial"/>
          <w:sz w:val="20"/>
          <w:szCs w:val="22"/>
        </w:rPr>
        <w:t>6</w:t>
      </w:r>
      <w:bookmarkStart w:id="0" w:name="_GoBack"/>
      <w:bookmarkEnd w:id="0"/>
      <w:r w:rsidRPr="00D16EF1">
        <w:rPr>
          <w:rFonts w:ascii="Arial" w:hAnsi="Arial" w:cs="Arial"/>
          <w:sz w:val="20"/>
          <w:szCs w:val="22"/>
        </w:rPr>
        <w:t xml:space="preserve"> do zapytania ofertowego</w:t>
      </w:r>
    </w:p>
    <w:p w:rsidR="00D16EF1" w:rsidRDefault="00D16EF1" w:rsidP="00B66F76">
      <w:pPr>
        <w:jc w:val="center"/>
        <w:rPr>
          <w:rFonts w:ascii="Arial" w:hAnsi="Arial" w:cs="Arial"/>
          <w:b/>
          <w:sz w:val="26"/>
          <w:szCs w:val="26"/>
        </w:rPr>
      </w:pPr>
    </w:p>
    <w:p w:rsidR="00D4081B" w:rsidRPr="00DA5D39" w:rsidRDefault="00D4081B" w:rsidP="00B66F76">
      <w:pPr>
        <w:jc w:val="center"/>
        <w:rPr>
          <w:rFonts w:ascii="Arial" w:hAnsi="Arial" w:cs="Arial"/>
          <w:b/>
          <w:sz w:val="26"/>
          <w:szCs w:val="26"/>
        </w:rPr>
      </w:pPr>
      <w:r w:rsidRPr="00DA5D39">
        <w:rPr>
          <w:rFonts w:ascii="Arial" w:hAnsi="Arial" w:cs="Arial"/>
          <w:b/>
          <w:sz w:val="26"/>
          <w:szCs w:val="26"/>
        </w:rPr>
        <w:t>OPIS PRZEDMIOTU ZAMÓWIENIA</w:t>
      </w:r>
    </w:p>
    <w:p w:rsidR="006B75A1" w:rsidRDefault="008A55A1" w:rsidP="00DA5D39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6"/>
          <w:szCs w:val="26"/>
        </w:rPr>
        <w:t>BLOK nr 1</w:t>
      </w:r>
      <w:r w:rsidR="00947D89">
        <w:rPr>
          <w:rFonts w:ascii="Arial" w:hAnsi="Arial" w:cs="Arial"/>
          <w:b/>
          <w:sz w:val="26"/>
          <w:szCs w:val="26"/>
        </w:rPr>
        <w:t xml:space="preserve"> </w:t>
      </w:r>
      <w:r w:rsidR="00937AC6" w:rsidRPr="00DA5D39">
        <w:rPr>
          <w:rFonts w:ascii="Arial" w:hAnsi="Arial" w:cs="Arial"/>
          <w:sz w:val="22"/>
          <w:szCs w:val="22"/>
        </w:rPr>
        <w:t>–</w:t>
      </w:r>
      <w:r w:rsidR="006F2E1B">
        <w:rPr>
          <w:rFonts w:ascii="Arial" w:hAnsi="Arial" w:cs="Arial"/>
          <w:sz w:val="22"/>
          <w:szCs w:val="22"/>
        </w:rPr>
        <w:t xml:space="preserve"> </w:t>
      </w:r>
      <w:r w:rsidR="002550E5">
        <w:rPr>
          <w:rFonts w:ascii="Arial" w:hAnsi="Arial" w:cs="Arial"/>
          <w:sz w:val="22"/>
          <w:szCs w:val="22"/>
        </w:rPr>
        <w:t xml:space="preserve">dostawa </w:t>
      </w:r>
      <w:r>
        <w:rPr>
          <w:rFonts w:ascii="Arial" w:hAnsi="Arial" w:cs="Arial"/>
          <w:sz w:val="22"/>
          <w:szCs w:val="22"/>
        </w:rPr>
        <w:t>krzeseł</w:t>
      </w:r>
    </w:p>
    <w:tbl>
      <w:tblPr>
        <w:tblW w:w="9177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ela – Opis przedmiotu zamówienia Blok 1 - meble biurowe"/>
        <w:tblDescription w:val="Tabela umożliwiająca złożenie oferty cenowej Zamawiającemu."/>
      </w:tblPr>
      <w:tblGrid>
        <w:gridCol w:w="364"/>
        <w:gridCol w:w="7679"/>
        <w:gridCol w:w="1134"/>
      </w:tblGrid>
      <w:tr w:rsidR="004D73CE" w:rsidRPr="007743CA" w:rsidTr="004D73CE">
        <w:trPr>
          <w:trHeight w:hRule="exact" w:val="680"/>
        </w:trPr>
        <w:tc>
          <w:tcPr>
            <w:tcW w:w="364" w:type="dxa"/>
            <w:vAlign w:val="center"/>
          </w:tcPr>
          <w:p w:rsidR="004D73CE" w:rsidRPr="00D9144F" w:rsidRDefault="004D73CE" w:rsidP="009E1AC3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9144F">
              <w:rPr>
                <w:rFonts w:ascii="Arial" w:hAnsi="Arial" w:cs="Arial"/>
                <w:noProof/>
                <w:sz w:val="18"/>
                <w:szCs w:val="18"/>
              </w:rPr>
              <w:t>Lp</w:t>
            </w:r>
          </w:p>
        </w:tc>
        <w:tc>
          <w:tcPr>
            <w:tcW w:w="7679" w:type="dxa"/>
            <w:vAlign w:val="center"/>
          </w:tcPr>
          <w:p w:rsidR="004D73CE" w:rsidRPr="00D9144F" w:rsidRDefault="004D73CE" w:rsidP="009E1AC3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9144F">
              <w:rPr>
                <w:rFonts w:ascii="Arial" w:hAnsi="Arial" w:cs="Arial"/>
                <w:noProof/>
                <w:sz w:val="18"/>
                <w:szCs w:val="18"/>
              </w:rPr>
              <w:t>Opis</w:t>
            </w:r>
          </w:p>
        </w:tc>
        <w:tc>
          <w:tcPr>
            <w:tcW w:w="1134" w:type="dxa"/>
            <w:vAlign w:val="center"/>
          </w:tcPr>
          <w:p w:rsidR="004D73CE" w:rsidRPr="00D9144F" w:rsidRDefault="004D73CE" w:rsidP="004D73CE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Ilość</w:t>
            </w:r>
          </w:p>
        </w:tc>
      </w:tr>
      <w:tr w:rsidR="004D73CE" w:rsidRPr="007743CA" w:rsidTr="004D73CE">
        <w:trPr>
          <w:trHeight w:hRule="exact" w:val="271"/>
        </w:trPr>
        <w:tc>
          <w:tcPr>
            <w:tcW w:w="364" w:type="dxa"/>
            <w:vAlign w:val="center"/>
          </w:tcPr>
          <w:p w:rsidR="004D73CE" w:rsidRPr="00815C08" w:rsidRDefault="004D73CE" w:rsidP="009E1AC3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815C08">
              <w:rPr>
                <w:rFonts w:ascii="Arial" w:hAnsi="Arial" w:cs="Arial"/>
                <w:noProof/>
                <w:sz w:val="18"/>
                <w:szCs w:val="18"/>
              </w:rPr>
              <w:t>1</w:t>
            </w:r>
          </w:p>
        </w:tc>
        <w:tc>
          <w:tcPr>
            <w:tcW w:w="7679" w:type="dxa"/>
            <w:vAlign w:val="center"/>
          </w:tcPr>
          <w:p w:rsidR="004D73CE" w:rsidRPr="00815C08" w:rsidRDefault="004D73CE" w:rsidP="009E1AC3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815C08">
              <w:rPr>
                <w:rFonts w:ascii="Arial" w:hAnsi="Arial" w:cs="Arial"/>
                <w:noProof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4D73CE" w:rsidRPr="00815C08" w:rsidRDefault="004D73CE" w:rsidP="004D73CE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3</w:t>
            </w:r>
          </w:p>
        </w:tc>
      </w:tr>
      <w:tr w:rsidR="004D73CE" w:rsidRPr="007743CA" w:rsidTr="00E54490">
        <w:trPr>
          <w:trHeight w:hRule="exact" w:val="12112"/>
        </w:trPr>
        <w:tc>
          <w:tcPr>
            <w:tcW w:w="364" w:type="dxa"/>
            <w:vAlign w:val="center"/>
          </w:tcPr>
          <w:p w:rsidR="004D73CE" w:rsidRDefault="004D73CE" w:rsidP="00036F8E">
            <w:pPr>
              <w:tabs>
                <w:tab w:val="left" w:pos="0"/>
                <w:tab w:val="left" w:pos="284"/>
              </w:tabs>
              <w:spacing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79" w:type="dxa"/>
          </w:tcPr>
          <w:p w:rsidR="004D73CE" w:rsidRPr="00D13DE9" w:rsidRDefault="004D73CE" w:rsidP="004520AB">
            <w:pPr>
              <w:widowControl w:val="0"/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b/>
                <w:bCs/>
                <w:sz w:val="18"/>
                <w:szCs w:val="22"/>
                <w:u w:val="single"/>
              </w:rPr>
            </w:pPr>
            <w:r w:rsidRPr="00980C4C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BIUROWE KRZESŁO OBROTOWE</w:t>
            </w: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Z ZAGŁÓWKIEM:</w:t>
            </w:r>
          </w:p>
          <w:p w:rsidR="004D73CE" w:rsidRPr="004520AB" w:rsidRDefault="004D73CE" w:rsidP="004520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20AB">
              <w:rPr>
                <w:rFonts w:ascii="Arial" w:hAnsi="Arial" w:cs="Arial"/>
                <w:b/>
                <w:bCs/>
                <w:sz w:val="22"/>
                <w:szCs w:val="22"/>
              </w:rPr>
              <w:t>materiał, kolor, cechy szczególne: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mechanizm trzydźwigniowy;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regulacja wysokości oparcia bez potrzeby wstawania z krzesła;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regulacja kąta odchylenia oparcia;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regulacja synchroniczna kąta odchylenia oparcia i siedziska jednocześnie;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siedzisko tapicerowane tkaniną lub z siatki w kolorze czarnym;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oparcie tapicerowane tkaniną lub z siatki w kolorze czarnym;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podstawa co najmniej pięciopodporowa z kółkami jezdnymi;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b/>
                <w:bCs/>
                <w:sz w:val="22"/>
                <w:szCs w:val="20"/>
              </w:rPr>
              <w:t>regulowane podłokietniki 3d</w:t>
            </w:r>
            <w:r w:rsidRPr="004520AB">
              <w:rPr>
                <w:rFonts w:ascii="Arial" w:hAnsi="Arial" w:cs="Arial"/>
                <w:sz w:val="22"/>
                <w:szCs w:val="20"/>
              </w:rPr>
              <w:t>: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góra – dół;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regulowane nakładki przód – tył;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regulowana odległość podłokietnika od siedziska;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regulacja siły oporu oparcia w zależności od wagi użytkownika 130 – 150 kg;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b/>
                <w:bCs/>
                <w:sz w:val="22"/>
                <w:szCs w:val="20"/>
              </w:rPr>
              <w:t>profil oparcia podtrzymujący odcinek lędźwiowy kręgosłupa</w:t>
            </w:r>
            <w:r w:rsidRPr="004520AB">
              <w:rPr>
                <w:rFonts w:ascii="Arial" w:hAnsi="Arial" w:cs="Arial"/>
                <w:sz w:val="22"/>
                <w:szCs w:val="20"/>
              </w:rPr>
              <w:t>: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możliwość blokady kąta odchylenia siedziska i oparcia w wybranej pozycji jednocześnie;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możliwość blokady kąta odchylenia samego oparcia;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siedzisko i oparcie odchylające się niezależnie od siebie;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funkcja swobodnego kołysania się;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regulacja siły oporu oparcia;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płynnie regulowana wysokość krzesła biurowego;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regulowana wysokość oparcia;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wygodne, szerokie siedzisko ergonomicznie wyprofilowane;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  <w:u w:val="single"/>
              </w:rPr>
            </w:pPr>
            <w:r w:rsidRPr="004520AB">
              <w:rPr>
                <w:rFonts w:ascii="Arial" w:hAnsi="Arial" w:cs="Arial"/>
                <w:bCs/>
                <w:iCs/>
                <w:sz w:val="22"/>
                <w:szCs w:val="20"/>
              </w:rPr>
              <w:t>anatomicznie uformowane oparcie</w:t>
            </w:r>
            <w:r w:rsidRPr="004520AB">
              <w:rPr>
                <w:rFonts w:ascii="Arial" w:hAnsi="Arial" w:cs="Arial"/>
                <w:sz w:val="22"/>
                <w:szCs w:val="20"/>
              </w:rPr>
              <w:t xml:space="preserve"> z</w:t>
            </w:r>
            <w:r w:rsidRPr="004520AB">
              <w:rPr>
                <w:sz w:val="28"/>
              </w:rPr>
              <w:t> </w:t>
            </w:r>
            <w:r w:rsidRPr="004520AB">
              <w:rPr>
                <w:rFonts w:ascii="Arial" w:hAnsi="Arial" w:cs="Arial"/>
                <w:sz w:val="22"/>
                <w:szCs w:val="20"/>
              </w:rPr>
              <w:t>wygodnym podparciem w części lędźwiowej;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  <w:u w:val="single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samohamowne kółka do powierzchni twardych;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  <w:u w:val="single"/>
              </w:rPr>
            </w:pPr>
            <w:r w:rsidRPr="004520AB">
              <w:rPr>
                <w:rFonts w:ascii="Arial" w:hAnsi="Arial" w:cs="Arial"/>
                <w:bCs/>
                <w:sz w:val="22"/>
                <w:szCs w:val="20"/>
              </w:rPr>
              <w:t>regulowany zagłówek;</w:t>
            </w:r>
          </w:p>
          <w:p w:rsidR="004D73CE" w:rsidRPr="004520AB" w:rsidRDefault="004D73CE" w:rsidP="004520AB">
            <w:pPr>
              <w:autoSpaceDE w:val="0"/>
              <w:autoSpaceDN w:val="0"/>
              <w:adjustRightInd w:val="0"/>
              <w:ind w:left="95"/>
              <w:rPr>
                <w:rFonts w:ascii="Arial" w:hAnsi="Arial" w:cs="Arial"/>
                <w:bCs/>
                <w:sz w:val="22"/>
                <w:szCs w:val="20"/>
              </w:rPr>
            </w:pPr>
            <w:r w:rsidRPr="004520AB">
              <w:rPr>
                <w:rFonts w:ascii="Arial" w:hAnsi="Arial" w:cs="Arial"/>
                <w:b/>
                <w:bCs/>
                <w:sz w:val="22"/>
                <w:szCs w:val="20"/>
              </w:rPr>
              <w:t>wymiary krzesła:</w:t>
            </w:r>
            <w:r w:rsidR="00E54490">
              <w:t xml:space="preserve"> </w:t>
            </w:r>
          </w:p>
          <w:p w:rsidR="004D73CE" w:rsidRPr="004520AB" w:rsidRDefault="004F5A38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80" type="#_x0000_t75" style="position:absolute;left:0;text-align:left;margin-left:216.7pt;margin-top:424.6pt;width:156.65pt;height:154.2pt;z-index:251759104;mso-position-horizontal-relative:margin;mso-position-vertical-relative:margin">
                  <v:imagedata r:id="rId8" o:title=""/>
                  <w10:wrap type="square" anchorx="margin" anchory="margin"/>
                </v:shape>
                <o:OLEObject Type="Embed" ProgID="PBrush" ShapeID="_x0000_s1180" DrawAspect="Content" ObjectID="_1822460573" r:id="rId9"/>
              </w:object>
            </w:r>
            <w:r w:rsidR="004D73CE" w:rsidRPr="004520AB">
              <w:rPr>
                <w:rFonts w:ascii="Arial" w:hAnsi="Arial" w:cs="Arial"/>
                <w:sz w:val="22"/>
                <w:szCs w:val="20"/>
              </w:rPr>
              <w:t>wysokość siedziska : 45 - 58 cm;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wysokość krzesła : 110 – 140 cm;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szerokość krzesła: 65 – 70 cm;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wysokość podłokietnika : 17,5 - 30 cm;</w:t>
            </w:r>
            <w:r w:rsidR="00E54490">
              <w:t xml:space="preserve"> 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0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wymiar siedziska : 45 x 51 cm.</w:t>
            </w:r>
          </w:p>
        </w:tc>
        <w:tc>
          <w:tcPr>
            <w:tcW w:w="1134" w:type="dxa"/>
            <w:vAlign w:val="center"/>
          </w:tcPr>
          <w:p w:rsidR="004D73CE" w:rsidRPr="004D73CE" w:rsidRDefault="004D73CE" w:rsidP="004D73CE">
            <w:pPr>
              <w:widowControl w:val="0"/>
              <w:tabs>
                <w:tab w:val="left" w:pos="720"/>
              </w:tabs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D73CE">
              <w:rPr>
                <w:rFonts w:ascii="Arial" w:hAnsi="Arial" w:cs="Arial"/>
                <w:bCs/>
                <w:sz w:val="22"/>
                <w:szCs w:val="22"/>
              </w:rPr>
              <w:t>100 szt.</w:t>
            </w:r>
          </w:p>
        </w:tc>
      </w:tr>
      <w:tr w:rsidR="004D73CE" w:rsidRPr="007743CA" w:rsidTr="00E54490">
        <w:trPr>
          <w:trHeight w:hRule="exact" w:val="7382"/>
        </w:trPr>
        <w:tc>
          <w:tcPr>
            <w:tcW w:w="364" w:type="dxa"/>
            <w:vAlign w:val="center"/>
          </w:tcPr>
          <w:p w:rsidR="004D73CE" w:rsidRDefault="004D73CE" w:rsidP="00036F8E">
            <w:pPr>
              <w:tabs>
                <w:tab w:val="left" w:pos="0"/>
                <w:tab w:val="left" w:pos="284"/>
              </w:tabs>
              <w:spacing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  <w:tc>
          <w:tcPr>
            <w:tcW w:w="7679" w:type="dxa"/>
          </w:tcPr>
          <w:p w:rsidR="004D73CE" w:rsidRPr="00D13DE9" w:rsidRDefault="00744C2B" w:rsidP="004520AB">
            <w:pPr>
              <w:widowControl w:val="0"/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b/>
                <w:bCs/>
                <w:sz w:val="18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GABINETOWY FOTEL </w:t>
            </w:r>
            <w:r w:rsidR="004D73CE" w:rsidRPr="00980C4C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OBROTOWE</w:t>
            </w:r>
            <w:r w:rsidR="004D73CE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Z ZAGŁÓWKIEM</w:t>
            </w:r>
            <w:r w:rsidR="004D73CE">
              <w:rPr>
                <w:rFonts w:ascii="Arial" w:hAnsi="Arial" w:cs="Arial"/>
                <w:b/>
                <w:bCs/>
                <w:sz w:val="18"/>
                <w:szCs w:val="22"/>
                <w:u w:val="single"/>
              </w:rPr>
              <w:t>:</w:t>
            </w:r>
          </w:p>
          <w:p w:rsidR="004D73CE" w:rsidRPr="004520AB" w:rsidRDefault="004D73CE" w:rsidP="004520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20AB">
              <w:rPr>
                <w:rFonts w:ascii="Arial" w:hAnsi="Arial" w:cs="Arial"/>
                <w:b/>
                <w:bCs/>
                <w:sz w:val="22"/>
                <w:szCs w:val="22"/>
              </w:rPr>
              <w:t>materiał, kolor, cechy szczególne: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mechanizm trzydźwigniowy;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regulacja wysokości oparcia bez potrzeby wstawania z krzesła;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regulacja kąta odchylenia oparcia;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regulacja synchroniczna kąta odchylenia oparcia i siedziska jednocześnie;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 xml:space="preserve">siedzisko tapicerowane </w:t>
            </w:r>
            <w:r>
              <w:rPr>
                <w:rFonts w:ascii="Arial" w:hAnsi="Arial" w:cs="Arial"/>
                <w:sz w:val="22"/>
                <w:szCs w:val="20"/>
              </w:rPr>
              <w:t>skórą</w:t>
            </w:r>
            <w:r w:rsidRPr="004520AB">
              <w:rPr>
                <w:rFonts w:ascii="Arial" w:hAnsi="Arial" w:cs="Arial"/>
                <w:sz w:val="22"/>
                <w:szCs w:val="20"/>
              </w:rPr>
              <w:t xml:space="preserve"> w kolorze czarnym;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 xml:space="preserve">oparcie tapicerowane </w:t>
            </w:r>
            <w:r>
              <w:rPr>
                <w:rFonts w:ascii="Arial" w:hAnsi="Arial" w:cs="Arial"/>
                <w:sz w:val="22"/>
                <w:szCs w:val="20"/>
              </w:rPr>
              <w:t>skórą</w:t>
            </w:r>
            <w:r w:rsidRPr="004520AB">
              <w:rPr>
                <w:rFonts w:ascii="Arial" w:hAnsi="Arial" w:cs="Arial"/>
                <w:sz w:val="22"/>
                <w:szCs w:val="20"/>
              </w:rPr>
              <w:t xml:space="preserve"> w kolorze czarnym;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podstawa co najmniej pięciopodporowa z kółkami jezdnymi;</w:t>
            </w:r>
          </w:p>
          <w:p w:rsidR="004D73CE" w:rsidRPr="000604CA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0604CA">
              <w:rPr>
                <w:rFonts w:ascii="Arial" w:hAnsi="Arial" w:cs="Arial"/>
                <w:bCs/>
                <w:sz w:val="22"/>
                <w:szCs w:val="20"/>
              </w:rPr>
              <w:t>regulowane podłokietniki;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waga</w:t>
            </w:r>
            <w:r w:rsidRPr="004520AB">
              <w:rPr>
                <w:rFonts w:ascii="Arial" w:hAnsi="Arial" w:cs="Arial"/>
                <w:sz w:val="22"/>
                <w:szCs w:val="20"/>
              </w:rPr>
              <w:t xml:space="preserve"> użytkownika</w:t>
            </w:r>
            <w:r>
              <w:rPr>
                <w:rFonts w:ascii="Arial" w:hAnsi="Arial" w:cs="Arial"/>
                <w:sz w:val="22"/>
                <w:szCs w:val="20"/>
              </w:rPr>
              <w:t>:</w:t>
            </w:r>
            <w:r w:rsidRPr="004520AB">
              <w:rPr>
                <w:rFonts w:ascii="Arial" w:hAnsi="Arial" w:cs="Arial"/>
                <w:sz w:val="22"/>
                <w:szCs w:val="20"/>
              </w:rPr>
              <w:t xml:space="preserve"> 130 – 150 kg;</w:t>
            </w:r>
          </w:p>
          <w:p w:rsidR="004D73CE" w:rsidRPr="000604CA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0604CA">
              <w:rPr>
                <w:rFonts w:ascii="Arial" w:hAnsi="Arial" w:cs="Arial"/>
                <w:bCs/>
                <w:sz w:val="22"/>
                <w:szCs w:val="20"/>
              </w:rPr>
              <w:t>profil oparcia podtrzymujący odcinek lędźwiowy kręgosłupa</w:t>
            </w:r>
            <w:r>
              <w:rPr>
                <w:rFonts w:ascii="Arial" w:hAnsi="Arial" w:cs="Arial"/>
                <w:sz w:val="22"/>
                <w:szCs w:val="20"/>
              </w:rPr>
              <w:t>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możliwość blokady kąta odchylenia siedziska i oparcia w wybranej pozycji jednocześnie;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regulacja siły oporu oparcia;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płynnie regulowana wysokość krzesła biurowego;</w:t>
            </w:r>
          </w:p>
          <w:p w:rsidR="004D73CE" w:rsidRPr="004520AB" w:rsidRDefault="004F5A38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>
              <w:rPr>
                <w:noProof/>
              </w:rPr>
              <w:object w:dxaOrig="1440" w:dyaOrig="1440">
                <v:shape id="_x0000_s1178" type="#_x0000_t75" style="position:absolute;left:0;text-align:left;margin-left:229.1pt;margin-top:231.6pt;width:142.45pt;height:106.15pt;z-index:251755008;mso-position-horizontal-relative:margin;mso-position-vertical-relative:margin">
                  <v:imagedata r:id="rId10" o:title=""/>
                  <w10:wrap type="square" anchorx="margin" anchory="margin"/>
                </v:shape>
                <o:OLEObject Type="Embed" ProgID="PBrush" ShapeID="_x0000_s1178" DrawAspect="Content" ObjectID="_1822460574" r:id="rId11"/>
              </w:object>
            </w:r>
            <w:r w:rsidR="004D73CE" w:rsidRPr="004520AB">
              <w:rPr>
                <w:rFonts w:ascii="Arial" w:hAnsi="Arial" w:cs="Arial"/>
                <w:sz w:val="22"/>
                <w:szCs w:val="20"/>
              </w:rPr>
              <w:t>wygodne, szerokie siedzisko ergonomicznie wyprofilowane;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  <w:u w:val="single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kółka do powierzchni twardych;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  <w:u w:val="single"/>
              </w:rPr>
            </w:pPr>
            <w:r w:rsidRPr="004520AB">
              <w:rPr>
                <w:rFonts w:ascii="Arial" w:hAnsi="Arial" w:cs="Arial"/>
                <w:bCs/>
                <w:sz w:val="22"/>
                <w:szCs w:val="20"/>
              </w:rPr>
              <w:t>regulowany zagłówek;</w:t>
            </w:r>
          </w:p>
          <w:p w:rsidR="004D73CE" w:rsidRPr="004520AB" w:rsidRDefault="004D73CE" w:rsidP="004520AB">
            <w:pPr>
              <w:autoSpaceDE w:val="0"/>
              <w:autoSpaceDN w:val="0"/>
              <w:adjustRightInd w:val="0"/>
              <w:ind w:left="95"/>
              <w:rPr>
                <w:rFonts w:ascii="Arial" w:hAnsi="Arial" w:cs="Arial"/>
                <w:bCs/>
                <w:sz w:val="22"/>
                <w:szCs w:val="20"/>
              </w:rPr>
            </w:pPr>
            <w:r w:rsidRPr="004520AB">
              <w:rPr>
                <w:rFonts w:ascii="Arial" w:hAnsi="Arial" w:cs="Arial"/>
                <w:b/>
                <w:bCs/>
                <w:sz w:val="22"/>
                <w:szCs w:val="20"/>
              </w:rPr>
              <w:t>wymiary krzesła: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wysokość siedziska : 41</w:t>
            </w:r>
            <w:r w:rsidRPr="004520AB">
              <w:rPr>
                <w:rFonts w:ascii="Arial" w:hAnsi="Arial" w:cs="Arial"/>
                <w:sz w:val="22"/>
                <w:szCs w:val="20"/>
              </w:rPr>
              <w:t xml:space="preserve"> - 58 cm;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wysokość krzesła : 110 – 140 cm;</w:t>
            </w:r>
          </w:p>
          <w:p w:rsidR="004D73CE" w:rsidRPr="004520AB" w:rsidRDefault="004D73CE" w:rsidP="004520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szerokość krzesła: 65 – 70 cm;</w:t>
            </w:r>
          </w:p>
          <w:p w:rsidR="004D73CE" w:rsidRPr="008A55A1" w:rsidRDefault="004D73CE" w:rsidP="008A55A1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</w:rPr>
            </w:pPr>
            <w:r w:rsidRPr="004520AB">
              <w:rPr>
                <w:rFonts w:ascii="Arial" w:hAnsi="Arial" w:cs="Arial"/>
                <w:sz w:val="22"/>
                <w:szCs w:val="20"/>
              </w:rPr>
              <w:t>wysokość podłokietnika : 17,5 - 30 cm;</w:t>
            </w:r>
          </w:p>
          <w:p w:rsidR="004D73CE" w:rsidRPr="00E17648" w:rsidRDefault="004D73CE" w:rsidP="004520AB">
            <w:pPr>
              <w:widowControl w:val="0"/>
              <w:suppressAutoHyphens/>
              <w:ind w:left="455"/>
              <w:rPr>
                <w:rFonts w:ascii="Arial" w:hAnsi="Arial" w:cs="Arial"/>
                <w:b/>
                <w:bCs/>
                <w:sz w:val="20"/>
                <w:szCs w:val="19"/>
                <w:u w:val="single"/>
              </w:rPr>
            </w:pPr>
          </w:p>
        </w:tc>
        <w:tc>
          <w:tcPr>
            <w:tcW w:w="1134" w:type="dxa"/>
            <w:vAlign w:val="center"/>
          </w:tcPr>
          <w:p w:rsidR="004D73CE" w:rsidRPr="004D73CE" w:rsidRDefault="004D73CE" w:rsidP="004D73CE">
            <w:pPr>
              <w:widowControl w:val="0"/>
              <w:tabs>
                <w:tab w:val="left" w:pos="720"/>
              </w:tabs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D73CE">
              <w:rPr>
                <w:rFonts w:ascii="Arial" w:hAnsi="Arial" w:cs="Arial"/>
                <w:bCs/>
                <w:sz w:val="22"/>
                <w:szCs w:val="22"/>
              </w:rPr>
              <w:t>5 szt.</w:t>
            </w:r>
          </w:p>
        </w:tc>
      </w:tr>
      <w:tr w:rsidR="004D73CE" w:rsidRPr="007743CA" w:rsidTr="00E54490">
        <w:trPr>
          <w:trHeight w:hRule="exact" w:val="6673"/>
        </w:trPr>
        <w:tc>
          <w:tcPr>
            <w:tcW w:w="364" w:type="dxa"/>
            <w:vAlign w:val="center"/>
          </w:tcPr>
          <w:p w:rsidR="004D73CE" w:rsidRDefault="005B62F8" w:rsidP="00036F8E">
            <w:pPr>
              <w:tabs>
                <w:tab w:val="left" w:pos="0"/>
                <w:tab w:val="left" w:pos="284"/>
              </w:tabs>
              <w:spacing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79" w:type="dxa"/>
          </w:tcPr>
          <w:p w:rsidR="004D73CE" w:rsidRPr="00700771" w:rsidRDefault="004D73CE" w:rsidP="004520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22"/>
                <w:u w:val="single"/>
              </w:rPr>
            </w:pPr>
            <w:r w:rsidRPr="00452589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FOTEL TAPICEROWANY NA METALOWYCH NOGACH</w:t>
            </w:r>
            <w:r>
              <w:rPr>
                <w:rFonts w:ascii="Arial" w:hAnsi="Arial" w:cs="Arial"/>
                <w:b/>
                <w:bCs/>
                <w:sz w:val="18"/>
                <w:szCs w:val="22"/>
                <w:u w:val="single"/>
              </w:rPr>
              <w:t>:</w:t>
            </w:r>
          </w:p>
          <w:p w:rsidR="004D73CE" w:rsidRPr="004520AB" w:rsidRDefault="004D73CE" w:rsidP="004520A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20AB">
              <w:rPr>
                <w:rFonts w:ascii="Arial" w:hAnsi="Arial" w:cs="Arial"/>
                <w:b/>
                <w:bCs/>
                <w:sz w:val="22"/>
                <w:szCs w:val="22"/>
              </w:rPr>
              <w:t>materiał, kolor, cechy szczególne:</w:t>
            </w:r>
          </w:p>
          <w:p w:rsidR="004D73CE" w:rsidRPr="004520AB" w:rsidRDefault="004D73CE" w:rsidP="004520AB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313" w:hanging="218"/>
              <w:rPr>
                <w:rFonts w:ascii="Arial" w:hAnsi="Arial" w:cs="Arial"/>
                <w:sz w:val="22"/>
                <w:szCs w:val="22"/>
              </w:rPr>
            </w:pPr>
            <w:r w:rsidRPr="004520AB">
              <w:rPr>
                <w:rFonts w:ascii="Arial" w:hAnsi="Arial" w:cs="Arial"/>
                <w:sz w:val="22"/>
                <w:szCs w:val="22"/>
              </w:rPr>
              <w:t>stelaż z okrągłych, metalowych profili o kolorze czarnym.</w:t>
            </w:r>
          </w:p>
          <w:p w:rsidR="004D73CE" w:rsidRPr="004520AB" w:rsidRDefault="004D73CE" w:rsidP="004520AB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313" w:hanging="218"/>
              <w:rPr>
                <w:rFonts w:ascii="Arial" w:hAnsi="Arial" w:cs="Arial"/>
                <w:sz w:val="22"/>
                <w:szCs w:val="22"/>
              </w:rPr>
            </w:pPr>
            <w:r w:rsidRPr="004520AB">
              <w:rPr>
                <w:rFonts w:ascii="Arial" w:hAnsi="Arial" w:cs="Arial"/>
                <w:sz w:val="22"/>
                <w:szCs w:val="22"/>
              </w:rPr>
              <w:t>osobne, niepołączone ze sobą nogi, zakończone stopkami z tworzywa sztucznego</w:t>
            </w:r>
          </w:p>
          <w:p w:rsidR="004D73CE" w:rsidRPr="004520AB" w:rsidRDefault="004D73CE" w:rsidP="004520AB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313" w:hanging="218"/>
              <w:rPr>
                <w:rFonts w:ascii="Arial" w:hAnsi="Arial" w:cs="Arial"/>
                <w:sz w:val="22"/>
                <w:szCs w:val="22"/>
              </w:rPr>
            </w:pPr>
            <w:r w:rsidRPr="004520AB">
              <w:rPr>
                <w:rFonts w:ascii="Arial" w:hAnsi="Arial" w:cs="Arial"/>
                <w:sz w:val="22"/>
                <w:szCs w:val="22"/>
              </w:rPr>
              <w:t xml:space="preserve">podłokietniki zintegrowane z oparciem </w:t>
            </w:r>
          </w:p>
          <w:p w:rsidR="004D73CE" w:rsidRPr="004520AB" w:rsidRDefault="004D73CE" w:rsidP="004520AB">
            <w:pPr>
              <w:widowControl w:val="0"/>
              <w:numPr>
                <w:ilvl w:val="0"/>
                <w:numId w:val="30"/>
              </w:numPr>
              <w:suppressAutoHyphens/>
              <w:ind w:left="313" w:hanging="218"/>
              <w:rPr>
                <w:rFonts w:ascii="Arial" w:hAnsi="Arial" w:cs="Arial"/>
                <w:bCs/>
                <w:sz w:val="22"/>
                <w:szCs w:val="22"/>
              </w:rPr>
            </w:pPr>
            <w:r w:rsidRPr="004520AB">
              <w:rPr>
                <w:rFonts w:ascii="Arial" w:hAnsi="Arial" w:cs="Arial"/>
                <w:sz w:val="22"/>
                <w:szCs w:val="22"/>
              </w:rPr>
              <w:t>pokrycie tapicerowane z pikowaniem, wysokiej jakości materiałem plamoodpornym oraz nie wchłaniającej płynów, łatwym do utrzymania czystości.</w:t>
            </w:r>
          </w:p>
          <w:p w:rsidR="004D73CE" w:rsidRPr="004520AB" w:rsidRDefault="004D73CE" w:rsidP="004520AB">
            <w:pPr>
              <w:numPr>
                <w:ilvl w:val="0"/>
                <w:numId w:val="30"/>
              </w:numPr>
              <w:ind w:left="313" w:hanging="218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kolor: brudny morski, brudny turkus</w:t>
            </w:r>
            <w:r w:rsidRPr="004520AB">
              <w:rPr>
                <w:rFonts w:ascii="Arial" w:hAnsi="Arial" w:cs="Arial"/>
                <w:bCs/>
                <w:sz w:val="22"/>
                <w:szCs w:val="22"/>
              </w:rPr>
              <w:t xml:space="preserve"> lub </w:t>
            </w:r>
            <w:r>
              <w:rPr>
                <w:rFonts w:ascii="Arial" w:hAnsi="Arial" w:cs="Arial"/>
                <w:bCs/>
                <w:sz w:val="22"/>
                <w:szCs w:val="22"/>
              </w:rPr>
              <w:t>zbliżony</w:t>
            </w:r>
            <w:r w:rsidRPr="004520AB">
              <w:rPr>
                <w:rFonts w:ascii="Arial" w:hAnsi="Arial" w:cs="Arial"/>
                <w:bCs/>
                <w:sz w:val="22"/>
                <w:szCs w:val="22"/>
              </w:rPr>
              <w:t>;</w:t>
            </w:r>
          </w:p>
          <w:p w:rsidR="004D73CE" w:rsidRPr="004520AB" w:rsidRDefault="004D73CE" w:rsidP="004520AB">
            <w:pPr>
              <w:numPr>
                <w:ilvl w:val="0"/>
                <w:numId w:val="31"/>
              </w:numPr>
              <w:spacing w:after="20"/>
              <w:ind w:left="313" w:hanging="218"/>
              <w:rPr>
                <w:rFonts w:ascii="Arial" w:hAnsi="Arial" w:cs="Arial"/>
                <w:color w:val="000000"/>
                <w:sz w:val="22"/>
                <w:szCs w:val="18"/>
              </w:rPr>
            </w:pPr>
            <w:r w:rsidRPr="004520AB">
              <w:rPr>
                <w:rFonts w:ascii="Arial" w:hAnsi="Arial" w:cs="Arial"/>
                <w:sz w:val="22"/>
                <w:szCs w:val="18"/>
              </w:rPr>
              <w:t>tkanina o jednolitej barwie</w:t>
            </w:r>
            <w:r w:rsidRPr="004520AB">
              <w:rPr>
                <w:rFonts w:ascii="Arial" w:hAnsi="Arial" w:cs="Arial"/>
                <w:color w:val="000000"/>
                <w:sz w:val="22"/>
                <w:szCs w:val="18"/>
              </w:rPr>
              <w:t>;</w:t>
            </w:r>
          </w:p>
          <w:p w:rsidR="004D73CE" w:rsidRPr="004520AB" w:rsidRDefault="004D73CE" w:rsidP="004520AB">
            <w:pPr>
              <w:numPr>
                <w:ilvl w:val="0"/>
                <w:numId w:val="31"/>
              </w:numPr>
              <w:ind w:left="313" w:hanging="218"/>
              <w:rPr>
                <w:rStyle w:val="A6"/>
                <w:rFonts w:ascii="Arial" w:hAnsi="Arial" w:cs="Arial"/>
                <w:sz w:val="22"/>
                <w:szCs w:val="18"/>
              </w:rPr>
            </w:pPr>
            <w:r w:rsidRPr="004520AB">
              <w:rPr>
                <w:rFonts w:ascii="Arial" w:hAnsi="Arial" w:cs="Arial"/>
                <w:bCs/>
                <w:color w:val="000000"/>
                <w:sz w:val="22"/>
                <w:szCs w:val="18"/>
              </w:rPr>
              <w:t xml:space="preserve">gramatura tkaniny nie mniejsza niż </w:t>
            </w:r>
            <w:r>
              <w:rPr>
                <w:rFonts w:ascii="Arial" w:hAnsi="Arial" w:cs="Arial"/>
                <w:bCs/>
                <w:color w:val="000000"/>
                <w:sz w:val="22"/>
                <w:szCs w:val="18"/>
              </w:rPr>
              <w:t>35</w:t>
            </w:r>
            <w:r w:rsidRPr="004520AB">
              <w:rPr>
                <w:rFonts w:ascii="Arial" w:hAnsi="Arial" w:cs="Arial"/>
                <w:color w:val="000000"/>
                <w:sz w:val="22"/>
                <w:szCs w:val="18"/>
              </w:rPr>
              <w:t>0 g/m</w:t>
            </w:r>
            <w:r w:rsidRPr="004520AB">
              <w:rPr>
                <w:rStyle w:val="A6"/>
                <w:rFonts w:ascii="Arial" w:hAnsi="Arial" w:cs="Arial"/>
                <w:sz w:val="22"/>
                <w:szCs w:val="18"/>
              </w:rPr>
              <w:t>2;</w:t>
            </w:r>
          </w:p>
          <w:p w:rsidR="004D73CE" w:rsidRPr="004520AB" w:rsidRDefault="004D73CE" w:rsidP="004520AB">
            <w:pPr>
              <w:numPr>
                <w:ilvl w:val="0"/>
                <w:numId w:val="31"/>
              </w:numPr>
              <w:ind w:left="313" w:hanging="218"/>
              <w:rPr>
                <w:rFonts w:ascii="Arial" w:hAnsi="Arial" w:cs="Arial"/>
                <w:color w:val="000000"/>
                <w:sz w:val="22"/>
                <w:szCs w:val="18"/>
              </w:rPr>
            </w:pPr>
            <w:r w:rsidRPr="004520AB">
              <w:rPr>
                <w:rFonts w:ascii="Arial" w:hAnsi="Arial" w:cs="Arial"/>
                <w:bCs/>
                <w:color w:val="000000"/>
                <w:sz w:val="22"/>
                <w:szCs w:val="18"/>
              </w:rPr>
              <w:t xml:space="preserve">test: min. </w:t>
            </w:r>
            <w:r w:rsidRPr="004520AB">
              <w:rPr>
                <w:rFonts w:ascii="Arial" w:hAnsi="Arial" w:cs="Arial"/>
                <w:color w:val="000000"/>
                <w:sz w:val="22"/>
                <w:szCs w:val="18"/>
              </w:rPr>
              <w:t xml:space="preserve">200 000 cykli </w:t>
            </w:r>
            <w:r w:rsidRPr="004520AB">
              <w:rPr>
                <w:rFonts w:ascii="Arial" w:hAnsi="Arial" w:cs="Arial"/>
                <w:bCs/>
                <w:color w:val="000000"/>
                <w:sz w:val="22"/>
                <w:szCs w:val="18"/>
              </w:rPr>
              <w:t>Martindale’a (ISO 12947-2:2000 lub równoważne);</w:t>
            </w:r>
          </w:p>
          <w:p w:rsidR="004D73CE" w:rsidRPr="004520AB" w:rsidRDefault="004D73CE" w:rsidP="004520AB">
            <w:pPr>
              <w:numPr>
                <w:ilvl w:val="0"/>
                <w:numId w:val="31"/>
              </w:numPr>
              <w:ind w:left="313" w:hanging="218"/>
              <w:rPr>
                <w:rFonts w:ascii="Arial" w:hAnsi="Arial" w:cs="Arial"/>
                <w:color w:val="000000"/>
                <w:sz w:val="22"/>
                <w:szCs w:val="18"/>
              </w:rPr>
            </w:pPr>
            <w:r w:rsidRPr="004520AB">
              <w:rPr>
                <w:rFonts w:ascii="Arial" w:hAnsi="Arial" w:cs="Arial"/>
                <w:color w:val="000000"/>
                <w:sz w:val="22"/>
                <w:szCs w:val="18"/>
              </w:rPr>
              <w:t>tkanina z powłoką hydrofobowa;</w:t>
            </w:r>
          </w:p>
          <w:p w:rsidR="004D73CE" w:rsidRPr="004520AB" w:rsidRDefault="004F5A38" w:rsidP="0034394C">
            <w:pPr>
              <w:widowControl w:val="0"/>
              <w:numPr>
                <w:ilvl w:val="0"/>
                <w:numId w:val="31"/>
              </w:numPr>
              <w:suppressAutoHyphens/>
              <w:ind w:left="313" w:hanging="21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noProof/>
              </w:rPr>
              <w:object w:dxaOrig="1440" w:dyaOrig="1440">
                <v:shape id="_x0000_s1179" type="#_x0000_t75" style="position:absolute;left:0;text-align:left;margin-left:273pt;margin-top:209.3pt;width:83.65pt;height:108.6pt;z-index:251757056;mso-position-horizontal-relative:margin;mso-position-vertical-relative:margin">
                  <v:imagedata r:id="rId12" o:title=""/>
                  <w10:wrap type="square" anchorx="margin" anchory="margin"/>
                </v:shape>
                <o:OLEObject Type="Embed" ProgID="PBrush" ShapeID="_x0000_s1179" DrawAspect="Content" ObjectID="_1822460575" r:id="rId13"/>
              </w:object>
            </w:r>
            <w:r w:rsidR="004D73CE" w:rsidRPr="004520AB">
              <w:rPr>
                <w:rFonts w:ascii="Arial" w:hAnsi="Arial" w:cs="Arial"/>
                <w:sz w:val="22"/>
                <w:szCs w:val="20"/>
              </w:rPr>
              <w:t xml:space="preserve">inne: wysoka ochrona przeciwbakteryjna i przeciwgrzybiczna, przyjazna dla środowiska naturalna ochrona antybakteryjna zapobiegająca powstawaniu przykrego zapachu oraz uciążliwych plam </w:t>
            </w:r>
          </w:p>
          <w:p w:rsidR="004D73CE" w:rsidRPr="004520AB" w:rsidRDefault="004D73CE" w:rsidP="004520AB">
            <w:pPr>
              <w:widowControl w:val="0"/>
              <w:suppressAutoHyphens/>
              <w:ind w:left="95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20A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wymiary: </w:t>
            </w:r>
          </w:p>
          <w:p w:rsidR="004D73CE" w:rsidRPr="004520AB" w:rsidRDefault="004D73CE" w:rsidP="004520AB">
            <w:pPr>
              <w:widowControl w:val="0"/>
              <w:numPr>
                <w:ilvl w:val="0"/>
                <w:numId w:val="32"/>
              </w:numPr>
              <w:suppressAutoHyphens/>
              <w:ind w:left="455"/>
              <w:rPr>
                <w:rFonts w:ascii="Arial" w:hAnsi="Arial" w:cs="Arial"/>
                <w:bCs/>
                <w:sz w:val="22"/>
                <w:szCs w:val="22"/>
              </w:rPr>
            </w:pPr>
            <w:r w:rsidRPr="004520AB">
              <w:rPr>
                <w:rFonts w:ascii="Arial" w:hAnsi="Arial" w:cs="Arial"/>
                <w:bCs/>
                <w:sz w:val="22"/>
                <w:szCs w:val="22"/>
              </w:rPr>
              <w:t>wysokość: 79 cm (±1 cm)</w:t>
            </w:r>
          </w:p>
          <w:p w:rsidR="004D73CE" w:rsidRPr="004520AB" w:rsidRDefault="004D73CE" w:rsidP="004520AB">
            <w:pPr>
              <w:widowControl w:val="0"/>
              <w:numPr>
                <w:ilvl w:val="0"/>
                <w:numId w:val="32"/>
              </w:numPr>
              <w:suppressAutoHyphens/>
              <w:ind w:left="455"/>
              <w:rPr>
                <w:rFonts w:ascii="Arial" w:hAnsi="Arial" w:cs="Arial"/>
                <w:bCs/>
                <w:sz w:val="22"/>
                <w:szCs w:val="22"/>
              </w:rPr>
            </w:pPr>
            <w:r w:rsidRPr="004520AB">
              <w:rPr>
                <w:rFonts w:ascii="Arial" w:hAnsi="Arial" w:cs="Arial"/>
                <w:bCs/>
                <w:sz w:val="22"/>
                <w:szCs w:val="22"/>
              </w:rPr>
              <w:t>szerokość: 56 cm (±1 cm)</w:t>
            </w:r>
          </w:p>
          <w:p w:rsidR="004D73CE" w:rsidRPr="004520AB" w:rsidRDefault="004D73CE" w:rsidP="004520AB">
            <w:pPr>
              <w:widowControl w:val="0"/>
              <w:numPr>
                <w:ilvl w:val="0"/>
                <w:numId w:val="32"/>
              </w:numPr>
              <w:suppressAutoHyphens/>
              <w:ind w:left="455"/>
              <w:rPr>
                <w:rFonts w:ascii="Arial" w:hAnsi="Arial" w:cs="Arial"/>
                <w:bCs/>
                <w:sz w:val="22"/>
                <w:szCs w:val="22"/>
              </w:rPr>
            </w:pPr>
            <w:r w:rsidRPr="004520AB">
              <w:rPr>
                <w:rFonts w:ascii="Arial" w:hAnsi="Arial" w:cs="Arial"/>
                <w:bCs/>
                <w:sz w:val="22"/>
                <w:szCs w:val="22"/>
              </w:rPr>
              <w:t>głębokość: 61 cm (±1 cm)</w:t>
            </w:r>
          </w:p>
          <w:p w:rsidR="004D73CE" w:rsidRPr="004520AB" w:rsidRDefault="004D73CE" w:rsidP="004520AB">
            <w:pPr>
              <w:widowControl w:val="0"/>
              <w:numPr>
                <w:ilvl w:val="0"/>
                <w:numId w:val="32"/>
              </w:numPr>
              <w:suppressAutoHyphens/>
              <w:ind w:left="455"/>
              <w:rPr>
                <w:rFonts w:ascii="Arial" w:hAnsi="Arial" w:cs="Arial"/>
                <w:bCs/>
                <w:sz w:val="22"/>
                <w:szCs w:val="22"/>
              </w:rPr>
            </w:pPr>
            <w:r w:rsidRPr="004520AB">
              <w:rPr>
                <w:rFonts w:ascii="Arial" w:hAnsi="Arial" w:cs="Arial"/>
                <w:bCs/>
                <w:sz w:val="22"/>
                <w:szCs w:val="22"/>
              </w:rPr>
              <w:t>głębokość siedziska: 46 cm (±1 cm)</w:t>
            </w:r>
          </w:p>
          <w:p w:rsidR="004D73CE" w:rsidRPr="004520AB" w:rsidRDefault="004D73CE" w:rsidP="004520AB">
            <w:pPr>
              <w:widowControl w:val="0"/>
              <w:numPr>
                <w:ilvl w:val="0"/>
                <w:numId w:val="32"/>
              </w:numPr>
              <w:suppressAutoHyphens/>
              <w:ind w:left="455"/>
              <w:rPr>
                <w:rFonts w:ascii="Arial" w:hAnsi="Arial" w:cs="Arial"/>
                <w:bCs/>
                <w:sz w:val="22"/>
                <w:szCs w:val="22"/>
              </w:rPr>
            </w:pPr>
            <w:r w:rsidRPr="004520AB">
              <w:rPr>
                <w:rFonts w:ascii="Arial" w:hAnsi="Arial" w:cs="Arial"/>
                <w:bCs/>
                <w:sz w:val="22"/>
                <w:szCs w:val="22"/>
              </w:rPr>
              <w:t>wysokość do siedziska: 47 cm (±1 cm)</w:t>
            </w:r>
            <w:r w:rsidR="00E54490">
              <w:t xml:space="preserve"> </w:t>
            </w:r>
          </w:p>
          <w:p w:rsidR="004D73CE" w:rsidRDefault="004D73CE" w:rsidP="004520AB">
            <w:pPr>
              <w:widowControl w:val="0"/>
              <w:suppressAutoHyphens/>
              <w:jc w:val="center"/>
            </w:pPr>
          </w:p>
          <w:p w:rsidR="004D73CE" w:rsidRPr="0077133A" w:rsidRDefault="004D73CE" w:rsidP="00D1261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134" w:type="dxa"/>
            <w:vAlign w:val="center"/>
          </w:tcPr>
          <w:p w:rsidR="004D73CE" w:rsidRPr="004D73CE" w:rsidRDefault="004D73CE" w:rsidP="004D73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 szt.</w:t>
            </w:r>
          </w:p>
        </w:tc>
      </w:tr>
    </w:tbl>
    <w:p w:rsidR="00E17648" w:rsidRPr="00E17648" w:rsidRDefault="00E17648" w:rsidP="00E17648">
      <w:pPr>
        <w:widowControl w:val="0"/>
        <w:suppressAutoHyphens/>
        <w:autoSpaceDE w:val="0"/>
        <w:autoSpaceDN w:val="0"/>
        <w:adjustRightInd w:val="0"/>
        <w:ind w:left="425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</w:p>
    <w:p w:rsidR="006F5E47" w:rsidRPr="006F5E47" w:rsidRDefault="006F5E47" w:rsidP="006F5E47">
      <w:pPr>
        <w:widowControl w:val="0"/>
        <w:numPr>
          <w:ilvl w:val="0"/>
          <w:numId w:val="41"/>
        </w:numPr>
        <w:suppressAutoHyphens/>
        <w:autoSpaceDE w:val="0"/>
        <w:autoSpaceDN w:val="0"/>
        <w:adjustRightInd w:val="0"/>
        <w:ind w:left="425" w:hanging="357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  <w:r w:rsidRPr="006F5E47">
        <w:rPr>
          <w:rFonts w:ascii="Arial" w:hAnsi="Arial" w:cs="Arial"/>
          <w:sz w:val="20"/>
          <w:szCs w:val="18"/>
        </w:rPr>
        <w:lastRenderedPageBreak/>
        <w:t>Zamieszczone zdj</w:t>
      </w:r>
      <w:r w:rsidRPr="006F5E47">
        <w:rPr>
          <w:rFonts w:ascii="Arial" w:eastAsia="TimesNewRoman" w:hAnsi="Arial" w:cs="Arial"/>
          <w:sz w:val="20"/>
          <w:szCs w:val="18"/>
        </w:rPr>
        <w:t>ę</w:t>
      </w:r>
      <w:r w:rsidRPr="006F5E47">
        <w:rPr>
          <w:rFonts w:ascii="Arial" w:hAnsi="Arial" w:cs="Arial"/>
          <w:sz w:val="20"/>
          <w:szCs w:val="18"/>
        </w:rPr>
        <w:t>cia lub rysunki maj</w:t>
      </w:r>
      <w:r w:rsidRPr="006F5E47">
        <w:rPr>
          <w:rFonts w:ascii="Arial" w:eastAsia="TimesNewRoman" w:hAnsi="Arial" w:cs="Arial"/>
          <w:sz w:val="20"/>
          <w:szCs w:val="18"/>
        </w:rPr>
        <w:t xml:space="preserve">ą </w:t>
      </w:r>
      <w:r w:rsidRPr="006F5E47">
        <w:rPr>
          <w:rFonts w:ascii="Arial" w:hAnsi="Arial" w:cs="Arial"/>
          <w:sz w:val="20"/>
          <w:szCs w:val="18"/>
        </w:rPr>
        <w:t>na celu jedynie przybli</w:t>
      </w:r>
      <w:r w:rsidRPr="006F5E47">
        <w:rPr>
          <w:rFonts w:ascii="Arial" w:eastAsia="TimesNewRoman" w:hAnsi="Arial" w:cs="Arial"/>
          <w:sz w:val="20"/>
          <w:szCs w:val="18"/>
        </w:rPr>
        <w:t>ż</w:t>
      </w:r>
      <w:r w:rsidRPr="006F5E47">
        <w:rPr>
          <w:rFonts w:ascii="Arial" w:hAnsi="Arial" w:cs="Arial"/>
          <w:sz w:val="20"/>
          <w:szCs w:val="18"/>
        </w:rPr>
        <w:t>y</w:t>
      </w:r>
      <w:r w:rsidRPr="006F5E47">
        <w:rPr>
          <w:rFonts w:ascii="Arial" w:eastAsia="TimesNewRoman" w:hAnsi="Arial" w:cs="Arial"/>
          <w:sz w:val="20"/>
          <w:szCs w:val="18"/>
        </w:rPr>
        <w:t xml:space="preserve">ć </w:t>
      </w:r>
      <w:r w:rsidRPr="006F5E47">
        <w:rPr>
          <w:rFonts w:ascii="Arial" w:hAnsi="Arial" w:cs="Arial"/>
          <w:sz w:val="20"/>
          <w:szCs w:val="18"/>
        </w:rPr>
        <w:t xml:space="preserve">wymagania takie, jak kształt </w:t>
      </w:r>
      <w:r w:rsidR="004520AB">
        <w:rPr>
          <w:rFonts w:ascii="Arial" w:hAnsi="Arial" w:cs="Arial"/>
          <w:sz w:val="20"/>
          <w:szCs w:val="18"/>
        </w:rPr>
        <w:br/>
      </w:r>
      <w:r w:rsidRPr="006F5E47">
        <w:rPr>
          <w:rFonts w:ascii="Arial" w:hAnsi="Arial" w:cs="Arial"/>
          <w:sz w:val="20"/>
          <w:szCs w:val="18"/>
        </w:rPr>
        <w:t>czy proporcje.</w:t>
      </w:r>
    </w:p>
    <w:p w:rsidR="006F5E47" w:rsidRPr="006F5E47" w:rsidRDefault="006F5E47" w:rsidP="006F5E47">
      <w:pPr>
        <w:widowControl w:val="0"/>
        <w:numPr>
          <w:ilvl w:val="0"/>
          <w:numId w:val="41"/>
        </w:numPr>
        <w:suppressAutoHyphens/>
        <w:autoSpaceDE w:val="0"/>
        <w:autoSpaceDN w:val="0"/>
        <w:adjustRightInd w:val="0"/>
        <w:ind w:left="425" w:hanging="357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  <w:r w:rsidRPr="006F5E47"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  <w:t xml:space="preserve">Termin wykonania zamówienia do </w:t>
      </w:r>
      <w:r w:rsidR="00D12614">
        <w:rPr>
          <w:rFonts w:ascii="Arial" w:eastAsia="Lucida Sans Unicode" w:hAnsi="Arial" w:cs="Arial"/>
          <w:b/>
          <w:color w:val="000000"/>
          <w:sz w:val="20"/>
          <w:szCs w:val="20"/>
          <w:lang w:eastAsia="en-US" w:bidi="en-US"/>
        </w:rPr>
        <w:t>10</w:t>
      </w:r>
      <w:r w:rsidRPr="006F5E47">
        <w:rPr>
          <w:rFonts w:ascii="Arial" w:eastAsia="Lucida Sans Unicode" w:hAnsi="Arial" w:cs="Arial"/>
          <w:b/>
          <w:color w:val="000000"/>
          <w:sz w:val="20"/>
          <w:szCs w:val="20"/>
          <w:lang w:eastAsia="en-US" w:bidi="en-US"/>
        </w:rPr>
        <w:t>.</w:t>
      </w:r>
      <w:r w:rsidR="00D12614">
        <w:rPr>
          <w:rFonts w:ascii="Arial" w:eastAsia="Lucida Sans Unicode" w:hAnsi="Arial" w:cs="Arial"/>
          <w:b/>
          <w:color w:val="000000"/>
          <w:sz w:val="20"/>
          <w:szCs w:val="20"/>
          <w:lang w:eastAsia="en-US" w:bidi="en-US"/>
        </w:rPr>
        <w:t>12</w:t>
      </w:r>
      <w:r w:rsidRPr="006F5E47">
        <w:rPr>
          <w:rFonts w:ascii="Arial" w:eastAsia="Lucida Sans Unicode" w:hAnsi="Arial" w:cs="Arial"/>
          <w:b/>
          <w:color w:val="000000"/>
          <w:sz w:val="20"/>
          <w:szCs w:val="20"/>
          <w:lang w:eastAsia="en-US" w:bidi="en-US"/>
        </w:rPr>
        <w:t>.2025 r.</w:t>
      </w:r>
    </w:p>
    <w:p w:rsidR="00E17648" w:rsidRPr="00DF3E8C" w:rsidRDefault="00E17648" w:rsidP="00E17648">
      <w:pPr>
        <w:pStyle w:val="Akapitzlist"/>
        <w:widowControl w:val="0"/>
        <w:numPr>
          <w:ilvl w:val="0"/>
          <w:numId w:val="41"/>
        </w:numPr>
        <w:suppressAutoHyphens/>
        <w:ind w:left="426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  <w:r w:rsidRPr="00DF3E8C">
        <w:rPr>
          <w:rFonts w:ascii="Arial" w:hAnsi="Arial" w:cs="Arial"/>
          <w:color w:val="000000"/>
          <w:sz w:val="20"/>
          <w:szCs w:val="20"/>
        </w:rPr>
        <w:t xml:space="preserve">Wykonawca w ramach przedmiotu umowy zobligowany jest do dostarczenia wyposażenia stanowiącego przedmiot zamówienia do Ośrodka Szkoleń Specjalistycznych Straży Granicznej, 59-800 Lubań, ul. Wojska Polskiego 2, dokonania ich rozładunku, wniesienia do pomieszczeń wskazanych przez Zamawiającego. </w:t>
      </w:r>
    </w:p>
    <w:p w:rsidR="00E17648" w:rsidRPr="00DF3E8C" w:rsidRDefault="00E17648" w:rsidP="00E17648">
      <w:pPr>
        <w:pStyle w:val="Akapitzlist"/>
        <w:widowControl w:val="0"/>
        <w:numPr>
          <w:ilvl w:val="0"/>
          <w:numId w:val="41"/>
        </w:numPr>
        <w:suppressAutoHyphens/>
        <w:ind w:left="426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  <w:r w:rsidRPr="00DF3E8C">
        <w:rPr>
          <w:rFonts w:ascii="Arial" w:hAnsi="Arial" w:cs="Arial"/>
          <w:bCs/>
          <w:color w:val="000000"/>
          <w:sz w:val="20"/>
          <w:szCs w:val="20"/>
        </w:rPr>
        <w:t xml:space="preserve">Równoważność: Jeżeli w dokumentach zamówienia wskazano znaki towarowe, patenty lub pochodzenie, źródło lub szczególny proces, który charakteryzuje produkty lub usługi dostarczane przez konkretnego Wykonawcę i mogłoby to doprowadzić do uprzywilejowania lub wyeliminowania niektórych Wykonawców lub produktów, </w:t>
      </w:r>
      <w:r w:rsidRPr="00DF3E8C">
        <w:rPr>
          <w:rFonts w:ascii="Arial" w:hAnsi="Arial" w:cs="Arial"/>
          <w:color w:val="000000"/>
          <w:sz w:val="20"/>
          <w:szCs w:val="20"/>
        </w:rPr>
        <w:t>Zamawiający dopuszcza zastosowanie przez Wykonawcę rozwiązań równoważnych w stosunku do opisanych w dokumentach zamówienia, pod warunkiem, że będą one posiadały co najmniej takie same lub lepsze parametry wydajności lub funkcjonalności, parametry jakościowe i cechy użytkowe oraz</w:t>
      </w:r>
      <w:r>
        <w:rPr>
          <w:rFonts w:ascii="Arial" w:hAnsi="Arial" w:cs="Arial"/>
          <w:color w:val="000000"/>
          <w:sz w:val="20"/>
          <w:szCs w:val="20"/>
        </w:rPr>
        <w:t> </w:t>
      </w:r>
      <w:r w:rsidRPr="00DF3E8C">
        <w:rPr>
          <w:rFonts w:ascii="Arial" w:hAnsi="Arial" w:cs="Arial"/>
          <w:color w:val="000000"/>
          <w:sz w:val="20"/>
          <w:szCs w:val="20"/>
        </w:rPr>
        <w:t>nie obniżą standardów określonych w dokumentach zamówienia. W takim przypadku wykonawca, zobowiązany jest złożyć wraz z ofertą opis rozwiązań (materiałów i produktów) równoważnych oraz wykazać, że spełniają one wymagania określone przez zamawiającego. </w:t>
      </w:r>
    </w:p>
    <w:p w:rsidR="00E17648" w:rsidRDefault="00E17648" w:rsidP="00E1764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965A62" w:rsidRPr="00A131C4" w:rsidRDefault="00965A62" w:rsidP="00B00244">
      <w:pPr>
        <w:autoSpaceDE w:val="0"/>
        <w:autoSpaceDN w:val="0"/>
        <w:adjustRightInd w:val="0"/>
        <w:spacing w:after="120"/>
        <w:ind w:left="425"/>
        <w:jc w:val="both"/>
        <w:rPr>
          <w:rFonts w:ascii="Arial" w:hAnsi="Arial" w:cs="Arial"/>
          <w:sz w:val="18"/>
          <w:szCs w:val="18"/>
        </w:rPr>
      </w:pPr>
    </w:p>
    <w:sectPr w:rsidR="00965A62" w:rsidRPr="00A131C4" w:rsidSect="005140D8">
      <w:pgSz w:w="11906" w:h="16838"/>
      <w:pgMar w:top="1389" w:right="1417" w:bottom="993" w:left="1417" w:header="708" w:footer="5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5A38" w:rsidRDefault="004F5A38" w:rsidP="009720AE">
      <w:r>
        <w:separator/>
      </w:r>
    </w:p>
  </w:endnote>
  <w:endnote w:type="continuationSeparator" w:id="0">
    <w:p w:rsidR="004F5A38" w:rsidRDefault="004F5A38" w:rsidP="00972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orndale AMT">
    <w:altName w:val="Times New Roman"/>
    <w:charset w:val="00"/>
    <w:family w:val="roman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">
    <w:altName w:val="Lato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5A38" w:rsidRDefault="004F5A38" w:rsidP="009720AE">
      <w:r>
        <w:separator/>
      </w:r>
    </w:p>
  </w:footnote>
  <w:footnote w:type="continuationSeparator" w:id="0">
    <w:p w:rsidR="004F5A38" w:rsidRDefault="004F5A38" w:rsidP="00972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1C80E15E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27332DE"/>
    <w:multiLevelType w:val="hybridMultilevel"/>
    <w:tmpl w:val="7696F2F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65EA6"/>
    <w:multiLevelType w:val="hybridMultilevel"/>
    <w:tmpl w:val="C5805818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012D3"/>
    <w:multiLevelType w:val="hybridMultilevel"/>
    <w:tmpl w:val="8E166808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60AF8"/>
    <w:multiLevelType w:val="multilevel"/>
    <w:tmpl w:val="022EF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6F2E10"/>
    <w:multiLevelType w:val="hybridMultilevel"/>
    <w:tmpl w:val="A7CCC48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B3BC0"/>
    <w:multiLevelType w:val="multilevel"/>
    <w:tmpl w:val="F9B63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C31672"/>
    <w:multiLevelType w:val="hybridMultilevel"/>
    <w:tmpl w:val="12B2BAA8"/>
    <w:lvl w:ilvl="0" w:tplc="416636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26C32"/>
    <w:multiLevelType w:val="hybridMultilevel"/>
    <w:tmpl w:val="09C65F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B5764"/>
    <w:multiLevelType w:val="multilevel"/>
    <w:tmpl w:val="B1A23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0A796D"/>
    <w:multiLevelType w:val="hybridMultilevel"/>
    <w:tmpl w:val="2F1C957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A588A"/>
    <w:multiLevelType w:val="hybridMultilevel"/>
    <w:tmpl w:val="E6BA04A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23910"/>
    <w:multiLevelType w:val="hybridMultilevel"/>
    <w:tmpl w:val="B6EAB2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EF1330"/>
    <w:multiLevelType w:val="hybridMultilevel"/>
    <w:tmpl w:val="752A3B6E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D31E8"/>
    <w:multiLevelType w:val="hybridMultilevel"/>
    <w:tmpl w:val="9F8663A4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03FA1"/>
    <w:multiLevelType w:val="hybridMultilevel"/>
    <w:tmpl w:val="8806D3B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172091"/>
    <w:multiLevelType w:val="hybridMultilevel"/>
    <w:tmpl w:val="2034E512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0C53DC"/>
    <w:multiLevelType w:val="hybridMultilevel"/>
    <w:tmpl w:val="857EBB8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9E5A29"/>
    <w:multiLevelType w:val="multilevel"/>
    <w:tmpl w:val="419E9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DF6AE9"/>
    <w:multiLevelType w:val="hybridMultilevel"/>
    <w:tmpl w:val="09A2C7F8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05542"/>
    <w:multiLevelType w:val="hybridMultilevel"/>
    <w:tmpl w:val="D8E6972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097E46"/>
    <w:multiLevelType w:val="hybridMultilevel"/>
    <w:tmpl w:val="1092173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D55292"/>
    <w:multiLevelType w:val="hybridMultilevel"/>
    <w:tmpl w:val="049412A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D72EA9"/>
    <w:multiLevelType w:val="hybridMultilevel"/>
    <w:tmpl w:val="A8CE717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211EA2"/>
    <w:multiLevelType w:val="hybridMultilevel"/>
    <w:tmpl w:val="B726B6F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1846CF"/>
    <w:multiLevelType w:val="hybridMultilevel"/>
    <w:tmpl w:val="5E52C33A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560905"/>
    <w:multiLevelType w:val="hybridMultilevel"/>
    <w:tmpl w:val="8C40E6DE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9166C2"/>
    <w:multiLevelType w:val="hybridMultilevel"/>
    <w:tmpl w:val="2EB2BC42"/>
    <w:lvl w:ilvl="0" w:tplc="CF4E99D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DB6245"/>
    <w:multiLevelType w:val="hybridMultilevel"/>
    <w:tmpl w:val="9F1C5DAA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085266"/>
    <w:multiLevelType w:val="hybridMultilevel"/>
    <w:tmpl w:val="912E371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E07466"/>
    <w:multiLevelType w:val="hybridMultilevel"/>
    <w:tmpl w:val="4BE4C044"/>
    <w:lvl w:ilvl="0" w:tplc="A7784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B22D4C"/>
    <w:multiLevelType w:val="hybridMultilevel"/>
    <w:tmpl w:val="DED04DC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6E4A3C"/>
    <w:multiLevelType w:val="hybridMultilevel"/>
    <w:tmpl w:val="27901032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E7654A"/>
    <w:multiLevelType w:val="hybridMultilevel"/>
    <w:tmpl w:val="F7C84E84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862990"/>
    <w:multiLevelType w:val="hybridMultilevel"/>
    <w:tmpl w:val="5B8EE81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4C5E75"/>
    <w:multiLevelType w:val="hybridMultilevel"/>
    <w:tmpl w:val="E6141E1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970F16"/>
    <w:multiLevelType w:val="hybridMultilevel"/>
    <w:tmpl w:val="E140FF64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8A5D6A"/>
    <w:multiLevelType w:val="hybridMultilevel"/>
    <w:tmpl w:val="59C432AA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817005"/>
    <w:multiLevelType w:val="hybridMultilevel"/>
    <w:tmpl w:val="874E654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1C0C35"/>
    <w:multiLevelType w:val="hybridMultilevel"/>
    <w:tmpl w:val="DD8E30A2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E656E3"/>
    <w:multiLevelType w:val="hybridMultilevel"/>
    <w:tmpl w:val="2DA8F83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B775F4"/>
    <w:multiLevelType w:val="multilevel"/>
    <w:tmpl w:val="CABE6E38"/>
    <w:name w:val="WW8Num322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horndale AMT" w:eastAsia="Lucida Sans Unicode" w:hAnsi="Thorndale AMT" w:cs="Times New Roman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3."/>
      <w:lvlJc w:val="left"/>
      <w:pPr>
        <w:tabs>
          <w:tab w:val="num" w:pos="1004"/>
        </w:tabs>
        <w:ind w:left="1004" w:hanging="360"/>
      </w:pPr>
    </w:lvl>
    <w:lvl w:ilvl="3">
      <w:start w:val="1"/>
      <w:numFmt w:val="decimal"/>
      <w:lvlText w:val="%4."/>
      <w:lvlJc w:val="left"/>
      <w:pPr>
        <w:tabs>
          <w:tab w:val="num" w:pos="1364"/>
        </w:tabs>
        <w:ind w:left="1364" w:hanging="360"/>
      </w:pPr>
    </w:lvl>
    <w:lvl w:ilvl="4">
      <w:start w:val="1"/>
      <w:numFmt w:val="decimal"/>
      <w:lvlText w:val="%5."/>
      <w:lvlJc w:val="left"/>
      <w:pPr>
        <w:tabs>
          <w:tab w:val="num" w:pos="1724"/>
        </w:tabs>
        <w:ind w:left="1724" w:hanging="360"/>
      </w:pPr>
    </w:lvl>
    <w:lvl w:ilvl="5">
      <w:start w:val="1"/>
      <w:numFmt w:val="decimal"/>
      <w:lvlText w:val="%6."/>
      <w:lvlJc w:val="left"/>
      <w:pPr>
        <w:tabs>
          <w:tab w:val="num" w:pos="2084"/>
        </w:tabs>
        <w:ind w:left="2084" w:hanging="360"/>
      </w:pPr>
    </w:lvl>
    <w:lvl w:ilvl="6">
      <w:start w:val="1"/>
      <w:numFmt w:val="decimal"/>
      <w:lvlText w:val="%7."/>
      <w:lvlJc w:val="left"/>
      <w:pPr>
        <w:tabs>
          <w:tab w:val="num" w:pos="2444"/>
        </w:tabs>
        <w:ind w:left="2444" w:hanging="360"/>
      </w:pPr>
    </w:lvl>
    <w:lvl w:ilvl="7">
      <w:start w:val="1"/>
      <w:numFmt w:val="decimal"/>
      <w:lvlText w:val="%8."/>
      <w:lvlJc w:val="left"/>
      <w:pPr>
        <w:tabs>
          <w:tab w:val="num" w:pos="2804"/>
        </w:tabs>
        <w:ind w:left="2804" w:hanging="360"/>
      </w:pPr>
    </w:lvl>
    <w:lvl w:ilvl="8">
      <w:start w:val="1"/>
      <w:numFmt w:val="decimal"/>
      <w:lvlText w:val="%9."/>
      <w:lvlJc w:val="left"/>
      <w:pPr>
        <w:tabs>
          <w:tab w:val="num" w:pos="3164"/>
        </w:tabs>
        <w:ind w:left="3164" w:hanging="360"/>
      </w:pPr>
    </w:lvl>
  </w:abstractNum>
  <w:num w:numId="1">
    <w:abstractNumId w:val="17"/>
  </w:num>
  <w:num w:numId="2">
    <w:abstractNumId w:val="35"/>
  </w:num>
  <w:num w:numId="3">
    <w:abstractNumId w:val="34"/>
  </w:num>
  <w:num w:numId="4">
    <w:abstractNumId w:val="15"/>
  </w:num>
  <w:num w:numId="5">
    <w:abstractNumId w:val="39"/>
  </w:num>
  <w:num w:numId="6">
    <w:abstractNumId w:val="2"/>
  </w:num>
  <w:num w:numId="7">
    <w:abstractNumId w:val="24"/>
  </w:num>
  <w:num w:numId="8">
    <w:abstractNumId w:val="25"/>
  </w:num>
  <w:num w:numId="9">
    <w:abstractNumId w:val="40"/>
  </w:num>
  <w:num w:numId="10">
    <w:abstractNumId w:val="37"/>
  </w:num>
  <w:num w:numId="11">
    <w:abstractNumId w:val="21"/>
  </w:num>
  <w:num w:numId="12">
    <w:abstractNumId w:val="20"/>
  </w:num>
  <w:num w:numId="13">
    <w:abstractNumId w:val="38"/>
  </w:num>
  <w:num w:numId="14">
    <w:abstractNumId w:val="12"/>
  </w:num>
  <w:num w:numId="15">
    <w:abstractNumId w:val="23"/>
  </w:num>
  <w:num w:numId="16">
    <w:abstractNumId w:val="36"/>
  </w:num>
  <w:num w:numId="17">
    <w:abstractNumId w:val="1"/>
  </w:num>
  <w:num w:numId="18">
    <w:abstractNumId w:val="14"/>
  </w:num>
  <w:num w:numId="19">
    <w:abstractNumId w:val="7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28"/>
  </w:num>
  <w:num w:numId="24">
    <w:abstractNumId w:val="29"/>
  </w:num>
  <w:num w:numId="25">
    <w:abstractNumId w:val="30"/>
  </w:num>
  <w:num w:numId="26">
    <w:abstractNumId w:val="31"/>
  </w:num>
  <w:num w:numId="27">
    <w:abstractNumId w:val="22"/>
  </w:num>
  <w:num w:numId="28">
    <w:abstractNumId w:val="19"/>
  </w:num>
  <w:num w:numId="29">
    <w:abstractNumId w:val="3"/>
  </w:num>
  <w:num w:numId="30">
    <w:abstractNumId w:val="13"/>
  </w:num>
  <w:num w:numId="31">
    <w:abstractNumId w:val="10"/>
  </w:num>
  <w:num w:numId="32">
    <w:abstractNumId w:val="32"/>
  </w:num>
  <w:num w:numId="33">
    <w:abstractNumId w:val="6"/>
  </w:num>
  <w:num w:numId="34">
    <w:abstractNumId w:val="9"/>
  </w:num>
  <w:num w:numId="35">
    <w:abstractNumId w:val="4"/>
  </w:num>
  <w:num w:numId="36">
    <w:abstractNumId w:val="5"/>
  </w:num>
  <w:num w:numId="37">
    <w:abstractNumId w:val="16"/>
  </w:num>
  <w:num w:numId="38">
    <w:abstractNumId w:val="33"/>
  </w:num>
  <w:num w:numId="39">
    <w:abstractNumId w:val="18"/>
  </w:num>
  <w:num w:numId="40">
    <w:abstractNumId w:val="26"/>
  </w:num>
  <w:num w:numId="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30E"/>
    <w:rsid w:val="00000873"/>
    <w:rsid w:val="000050D6"/>
    <w:rsid w:val="000078D2"/>
    <w:rsid w:val="000275F8"/>
    <w:rsid w:val="00036F8E"/>
    <w:rsid w:val="00042967"/>
    <w:rsid w:val="000446F1"/>
    <w:rsid w:val="00044D9D"/>
    <w:rsid w:val="0005419F"/>
    <w:rsid w:val="000604CA"/>
    <w:rsid w:val="00064541"/>
    <w:rsid w:val="00085C36"/>
    <w:rsid w:val="00087AF4"/>
    <w:rsid w:val="00090F04"/>
    <w:rsid w:val="00091900"/>
    <w:rsid w:val="000A3436"/>
    <w:rsid w:val="000A4060"/>
    <w:rsid w:val="000A4B8E"/>
    <w:rsid w:val="000A67BD"/>
    <w:rsid w:val="000B4D06"/>
    <w:rsid w:val="000B71C8"/>
    <w:rsid w:val="000C3A2E"/>
    <w:rsid w:val="000C48C3"/>
    <w:rsid w:val="000D1DDD"/>
    <w:rsid w:val="000D4C28"/>
    <w:rsid w:val="000E13EC"/>
    <w:rsid w:val="000E1F1A"/>
    <w:rsid w:val="000E7B8C"/>
    <w:rsid w:val="000E7EBD"/>
    <w:rsid w:val="000F0395"/>
    <w:rsid w:val="000F3B9F"/>
    <w:rsid w:val="000F7565"/>
    <w:rsid w:val="00101D17"/>
    <w:rsid w:val="001037A8"/>
    <w:rsid w:val="00103FB2"/>
    <w:rsid w:val="001077CF"/>
    <w:rsid w:val="00110339"/>
    <w:rsid w:val="001148A4"/>
    <w:rsid w:val="00120429"/>
    <w:rsid w:val="00121C94"/>
    <w:rsid w:val="00122861"/>
    <w:rsid w:val="00122915"/>
    <w:rsid w:val="0013017A"/>
    <w:rsid w:val="001408AD"/>
    <w:rsid w:val="00145398"/>
    <w:rsid w:val="00151C15"/>
    <w:rsid w:val="00152043"/>
    <w:rsid w:val="00152907"/>
    <w:rsid w:val="0016420F"/>
    <w:rsid w:val="00164B26"/>
    <w:rsid w:val="00164EF0"/>
    <w:rsid w:val="00171095"/>
    <w:rsid w:val="00175864"/>
    <w:rsid w:val="00182C59"/>
    <w:rsid w:val="001879E2"/>
    <w:rsid w:val="0019226E"/>
    <w:rsid w:val="0019317F"/>
    <w:rsid w:val="001A3003"/>
    <w:rsid w:val="001B5ACC"/>
    <w:rsid w:val="001B5B49"/>
    <w:rsid w:val="001C0FC6"/>
    <w:rsid w:val="001C438A"/>
    <w:rsid w:val="001C516A"/>
    <w:rsid w:val="001C5D5B"/>
    <w:rsid w:val="001C6CFE"/>
    <w:rsid w:val="001C6E88"/>
    <w:rsid w:val="001D0BC6"/>
    <w:rsid w:val="001D19EB"/>
    <w:rsid w:val="001D22F3"/>
    <w:rsid w:val="001D484C"/>
    <w:rsid w:val="001D51A3"/>
    <w:rsid w:val="001E7785"/>
    <w:rsid w:val="001F0164"/>
    <w:rsid w:val="001F2D71"/>
    <w:rsid w:val="001F3D34"/>
    <w:rsid w:val="00204713"/>
    <w:rsid w:val="0021152F"/>
    <w:rsid w:val="00212F39"/>
    <w:rsid w:val="002138CD"/>
    <w:rsid w:val="00216D0C"/>
    <w:rsid w:val="00222BFD"/>
    <w:rsid w:val="002255C1"/>
    <w:rsid w:val="00227E4E"/>
    <w:rsid w:val="002320CC"/>
    <w:rsid w:val="00233A35"/>
    <w:rsid w:val="00233EA3"/>
    <w:rsid w:val="00234703"/>
    <w:rsid w:val="002349D5"/>
    <w:rsid w:val="00235198"/>
    <w:rsid w:val="00237262"/>
    <w:rsid w:val="00237534"/>
    <w:rsid w:val="00253CB5"/>
    <w:rsid w:val="002545A0"/>
    <w:rsid w:val="002550E5"/>
    <w:rsid w:val="00256DB1"/>
    <w:rsid w:val="00256E64"/>
    <w:rsid w:val="0026164A"/>
    <w:rsid w:val="002720B3"/>
    <w:rsid w:val="00273DDE"/>
    <w:rsid w:val="00275B17"/>
    <w:rsid w:val="002816C2"/>
    <w:rsid w:val="00297976"/>
    <w:rsid w:val="002A01A0"/>
    <w:rsid w:val="002A0636"/>
    <w:rsid w:val="002A1F01"/>
    <w:rsid w:val="002A3687"/>
    <w:rsid w:val="002A756F"/>
    <w:rsid w:val="002B0901"/>
    <w:rsid w:val="002B1DCE"/>
    <w:rsid w:val="002B2548"/>
    <w:rsid w:val="002C7DBA"/>
    <w:rsid w:val="002D1E25"/>
    <w:rsid w:val="002D2093"/>
    <w:rsid w:val="002D2D6A"/>
    <w:rsid w:val="002D68D8"/>
    <w:rsid w:val="002D7B4B"/>
    <w:rsid w:val="002E199B"/>
    <w:rsid w:val="002E58CC"/>
    <w:rsid w:val="002E708E"/>
    <w:rsid w:val="002F328A"/>
    <w:rsid w:val="002F3EA8"/>
    <w:rsid w:val="00303F55"/>
    <w:rsid w:val="00303FB7"/>
    <w:rsid w:val="00305EDC"/>
    <w:rsid w:val="003144FA"/>
    <w:rsid w:val="00314CB4"/>
    <w:rsid w:val="003176D3"/>
    <w:rsid w:val="0032056C"/>
    <w:rsid w:val="00322843"/>
    <w:rsid w:val="00322E65"/>
    <w:rsid w:val="00326D6C"/>
    <w:rsid w:val="00330BF7"/>
    <w:rsid w:val="00331C53"/>
    <w:rsid w:val="00333CEC"/>
    <w:rsid w:val="0033581A"/>
    <w:rsid w:val="00346A32"/>
    <w:rsid w:val="00346B80"/>
    <w:rsid w:val="003570D3"/>
    <w:rsid w:val="00364722"/>
    <w:rsid w:val="003730DF"/>
    <w:rsid w:val="00373578"/>
    <w:rsid w:val="0037738A"/>
    <w:rsid w:val="003774D7"/>
    <w:rsid w:val="003906F4"/>
    <w:rsid w:val="00393ABB"/>
    <w:rsid w:val="003946D5"/>
    <w:rsid w:val="003A17C2"/>
    <w:rsid w:val="003B1DD4"/>
    <w:rsid w:val="003B4EC1"/>
    <w:rsid w:val="003B753E"/>
    <w:rsid w:val="003C2215"/>
    <w:rsid w:val="003D2825"/>
    <w:rsid w:val="003D4674"/>
    <w:rsid w:val="003D573B"/>
    <w:rsid w:val="003D5CFE"/>
    <w:rsid w:val="003D6443"/>
    <w:rsid w:val="003E14D5"/>
    <w:rsid w:val="003E2722"/>
    <w:rsid w:val="003E3B05"/>
    <w:rsid w:val="003E5500"/>
    <w:rsid w:val="003F4080"/>
    <w:rsid w:val="003F578D"/>
    <w:rsid w:val="003F6F75"/>
    <w:rsid w:val="0040099A"/>
    <w:rsid w:val="00407B0A"/>
    <w:rsid w:val="0041165E"/>
    <w:rsid w:val="00411E7B"/>
    <w:rsid w:val="00421308"/>
    <w:rsid w:val="004223AA"/>
    <w:rsid w:val="00423F49"/>
    <w:rsid w:val="00424F3E"/>
    <w:rsid w:val="00426DB9"/>
    <w:rsid w:val="0042753D"/>
    <w:rsid w:val="00437D79"/>
    <w:rsid w:val="00440C78"/>
    <w:rsid w:val="00443C86"/>
    <w:rsid w:val="004465A1"/>
    <w:rsid w:val="00446EB5"/>
    <w:rsid w:val="004471CC"/>
    <w:rsid w:val="004517CE"/>
    <w:rsid w:val="004520AB"/>
    <w:rsid w:val="00452589"/>
    <w:rsid w:val="0046790D"/>
    <w:rsid w:val="004679DB"/>
    <w:rsid w:val="00474178"/>
    <w:rsid w:val="004809A8"/>
    <w:rsid w:val="00482325"/>
    <w:rsid w:val="00483AD3"/>
    <w:rsid w:val="0048568D"/>
    <w:rsid w:val="00486593"/>
    <w:rsid w:val="00490DD7"/>
    <w:rsid w:val="00495004"/>
    <w:rsid w:val="00495400"/>
    <w:rsid w:val="004A156C"/>
    <w:rsid w:val="004A2500"/>
    <w:rsid w:val="004A3147"/>
    <w:rsid w:val="004A4620"/>
    <w:rsid w:val="004C1216"/>
    <w:rsid w:val="004C380C"/>
    <w:rsid w:val="004C6C49"/>
    <w:rsid w:val="004D3BBF"/>
    <w:rsid w:val="004D44CD"/>
    <w:rsid w:val="004D55F3"/>
    <w:rsid w:val="004D569F"/>
    <w:rsid w:val="004D73CE"/>
    <w:rsid w:val="004D7785"/>
    <w:rsid w:val="004F0DE1"/>
    <w:rsid w:val="004F0F8A"/>
    <w:rsid w:val="004F436A"/>
    <w:rsid w:val="004F5A38"/>
    <w:rsid w:val="004F5C54"/>
    <w:rsid w:val="005008EC"/>
    <w:rsid w:val="00505045"/>
    <w:rsid w:val="005140D8"/>
    <w:rsid w:val="00514BC8"/>
    <w:rsid w:val="0052480A"/>
    <w:rsid w:val="005343FB"/>
    <w:rsid w:val="005370D8"/>
    <w:rsid w:val="00544BDB"/>
    <w:rsid w:val="0055131F"/>
    <w:rsid w:val="00555498"/>
    <w:rsid w:val="00557CEA"/>
    <w:rsid w:val="0056497E"/>
    <w:rsid w:val="00564BB4"/>
    <w:rsid w:val="0056708F"/>
    <w:rsid w:val="005817C3"/>
    <w:rsid w:val="00584E79"/>
    <w:rsid w:val="00592B43"/>
    <w:rsid w:val="005944BF"/>
    <w:rsid w:val="005A23FA"/>
    <w:rsid w:val="005A25B6"/>
    <w:rsid w:val="005A3ECB"/>
    <w:rsid w:val="005A5BD4"/>
    <w:rsid w:val="005B14BA"/>
    <w:rsid w:val="005B155E"/>
    <w:rsid w:val="005B5744"/>
    <w:rsid w:val="005B62F8"/>
    <w:rsid w:val="005C2C27"/>
    <w:rsid w:val="005C3279"/>
    <w:rsid w:val="005C4EB3"/>
    <w:rsid w:val="005C502F"/>
    <w:rsid w:val="005C66DE"/>
    <w:rsid w:val="005D1EB2"/>
    <w:rsid w:val="005D2593"/>
    <w:rsid w:val="005D2661"/>
    <w:rsid w:val="005D2692"/>
    <w:rsid w:val="005D73FD"/>
    <w:rsid w:val="005E01C6"/>
    <w:rsid w:val="005E0C27"/>
    <w:rsid w:val="00602BB5"/>
    <w:rsid w:val="00605015"/>
    <w:rsid w:val="006054B4"/>
    <w:rsid w:val="00607AF6"/>
    <w:rsid w:val="006110C1"/>
    <w:rsid w:val="0062045D"/>
    <w:rsid w:val="006240D2"/>
    <w:rsid w:val="006255EC"/>
    <w:rsid w:val="006257A7"/>
    <w:rsid w:val="00633286"/>
    <w:rsid w:val="00643166"/>
    <w:rsid w:val="00645AB9"/>
    <w:rsid w:val="00646F76"/>
    <w:rsid w:val="00650655"/>
    <w:rsid w:val="0065663B"/>
    <w:rsid w:val="00670633"/>
    <w:rsid w:val="00674578"/>
    <w:rsid w:val="00682179"/>
    <w:rsid w:val="006825B7"/>
    <w:rsid w:val="00686F4D"/>
    <w:rsid w:val="0069061E"/>
    <w:rsid w:val="00692688"/>
    <w:rsid w:val="00697510"/>
    <w:rsid w:val="00697518"/>
    <w:rsid w:val="006A030E"/>
    <w:rsid w:val="006A2929"/>
    <w:rsid w:val="006A380C"/>
    <w:rsid w:val="006A5497"/>
    <w:rsid w:val="006A66A0"/>
    <w:rsid w:val="006A68EB"/>
    <w:rsid w:val="006B48F3"/>
    <w:rsid w:val="006B75A1"/>
    <w:rsid w:val="006C2785"/>
    <w:rsid w:val="006C27E0"/>
    <w:rsid w:val="006C676D"/>
    <w:rsid w:val="006C6EF8"/>
    <w:rsid w:val="006C75D1"/>
    <w:rsid w:val="006D2806"/>
    <w:rsid w:val="006D442F"/>
    <w:rsid w:val="006D4CFF"/>
    <w:rsid w:val="006D59A3"/>
    <w:rsid w:val="006F1A77"/>
    <w:rsid w:val="006F2E1B"/>
    <w:rsid w:val="006F362B"/>
    <w:rsid w:val="006F4507"/>
    <w:rsid w:val="006F5E47"/>
    <w:rsid w:val="007019D1"/>
    <w:rsid w:val="00702E2C"/>
    <w:rsid w:val="00707451"/>
    <w:rsid w:val="00707810"/>
    <w:rsid w:val="00707B3F"/>
    <w:rsid w:val="0071265C"/>
    <w:rsid w:val="0071609E"/>
    <w:rsid w:val="00716C92"/>
    <w:rsid w:val="00721547"/>
    <w:rsid w:val="0072583C"/>
    <w:rsid w:val="0072670A"/>
    <w:rsid w:val="00726C49"/>
    <w:rsid w:val="00740E90"/>
    <w:rsid w:val="0074255A"/>
    <w:rsid w:val="007445C5"/>
    <w:rsid w:val="00744C2B"/>
    <w:rsid w:val="00747EC0"/>
    <w:rsid w:val="00752E91"/>
    <w:rsid w:val="0075403A"/>
    <w:rsid w:val="007541B0"/>
    <w:rsid w:val="00760180"/>
    <w:rsid w:val="00764038"/>
    <w:rsid w:val="00765B5E"/>
    <w:rsid w:val="00765EB8"/>
    <w:rsid w:val="00766B93"/>
    <w:rsid w:val="0077133A"/>
    <w:rsid w:val="007743CA"/>
    <w:rsid w:val="00783B26"/>
    <w:rsid w:val="00786FA8"/>
    <w:rsid w:val="0079402F"/>
    <w:rsid w:val="00796F8F"/>
    <w:rsid w:val="007A4C86"/>
    <w:rsid w:val="007A7210"/>
    <w:rsid w:val="007B283F"/>
    <w:rsid w:val="007B57D5"/>
    <w:rsid w:val="007C08C6"/>
    <w:rsid w:val="007C2918"/>
    <w:rsid w:val="007C3792"/>
    <w:rsid w:val="007C4CA9"/>
    <w:rsid w:val="007D53BA"/>
    <w:rsid w:val="007E2C8D"/>
    <w:rsid w:val="00805388"/>
    <w:rsid w:val="00805A6F"/>
    <w:rsid w:val="00806582"/>
    <w:rsid w:val="00813B10"/>
    <w:rsid w:val="00815C08"/>
    <w:rsid w:val="0082200A"/>
    <w:rsid w:val="00823A02"/>
    <w:rsid w:val="00823C4E"/>
    <w:rsid w:val="008244C0"/>
    <w:rsid w:val="0083387B"/>
    <w:rsid w:val="00833D0A"/>
    <w:rsid w:val="00833EE3"/>
    <w:rsid w:val="00835947"/>
    <w:rsid w:val="0083650A"/>
    <w:rsid w:val="008415AB"/>
    <w:rsid w:val="00845A93"/>
    <w:rsid w:val="00847BE5"/>
    <w:rsid w:val="0085006C"/>
    <w:rsid w:val="00853887"/>
    <w:rsid w:val="00864410"/>
    <w:rsid w:val="0086475B"/>
    <w:rsid w:val="008672B0"/>
    <w:rsid w:val="00875AFF"/>
    <w:rsid w:val="00880F15"/>
    <w:rsid w:val="00881B01"/>
    <w:rsid w:val="00885395"/>
    <w:rsid w:val="008864D3"/>
    <w:rsid w:val="008916C7"/>
    <w:rsid w:val="008929EA"/>
    <w:rsid w:val="00893FCD"/>
    <w:rsid w:val="00895565"/>
    <w:rsid w:val="008A0330"/>
    <w:rsid w:val="008A349F"/>
    <w:rsid w:val="008A398C"/>
    <w:rsid w:val="008A55A1"/>
    <w:rsid w:val="008B27B1"/>
    <w:rsid w:val="008B7F38"/>
    <w:rsid w:val="008C50BD"/>
    <w:rsid w:val="008C76D8"/>
    <w:rsid w:val="008D6123"/>
    <w:rsid w:val="008D63A1"/>
    <w:rsid w:val="008E0221"/>
    <w:rsid w:val="008E4F07"/>
    <w:rsid w:val="008E5B40"/>
    <w:rsid w:val="008F5160"/>
    <w:rsid w:val="009020E9"/>
    <w:rsid w:val="00905BEB"/>
    <w:rsid w:val="00910D0E"/>
    <w:rsid w:val="009130D2"/>
    <w:rsid w:val="009159EE"/>
    <w:rsid w:val="00922990"/>
    <w:rsid w:val="00931453"/>
    <w:rsid w:val="00934AD6"/>
    <w:rsid w:val="00937AC6"/>
    <w:rsid w:val="009435C8"/>
    <w:rsid w:val="00944F84"/>
    <w:rsid w:val="00947A47"/>
    <w:rsid w:val="00947D89"/>
    <w:rsid w:val="0095122A"/>
    <w:rsid w:val="00952731"/>
    <w:rsid w:val="00952A7C"/>
    <w:rsid w:val="00954367"/>
    <w:rsid w:val="00962758"/>
    <w:rsid w:val="00965A62"/>
    <w:rsid w:val="00965D6B"/>
    <w:rsid w:val="0097101E"/>
    <w:rsid w:val="00971216"/>
    <w:rsid w:val="009720AE"/>
    <w:rsid w:val="00972EB2"/>
    <w:rsid w:val="009738A9"/>
    <w:rsid w:val="00975841"/>
    <w:rsid w:val="00980C4C"/>
    <w:rsid w:val="00983E5E"/>
    <w:rsid w:val="009870C3"/>
    <w:rsid w:val="00987B96"/>
    <w:rsid w:val="00994C83"/>
    <w:rsid w:val="009A07A9"/>
    <w:rsid w:val="009A2174"/>
    <w:rsid w:val="009A47E0"/>
    <w:rsid w:val="009A4AE2"/>
    <w:rsid w:val="009B43E6"/>
    <w:rsid w:val="009C0BF0"/>
    <w:rsid w:val="009C1307"/>
    <w:rsid w:val="009C228B"/>
    <w:rsid w:val="009C66D3"/>
    <w:rsid w:val="009C7A4B"/>
    <w:rsid w:val="009D0929"/>
    <w:rsid w:val="009D4B4D"/>
    <w:rsid w:val="009D54C5"/>
    <w:rsid w:val="009D7115"/>
    <w:rsid w:val="009E1AC3"/>
    <w:rsid w:val="009F1E30"/>
    <w:rsid w:val="009F29C8"/>
    <w:rsid w:val="009F3C50"/>
    <w:rsid w:val="00A003C9"/>
    <w:rsid w:val="00A01830"/>
    <w:rsid w:val="00A05690"/>
    <w:rsid w:val="00A07E88"/>
    <w:rsid w:val="00A111BC"/>
    <w:rsid w:val="00A1290C"/>
    <w:rsid w:val="00A131C4"/>
    <w:rsid w:val="00A210AB"/>
    <w:rsid w:val="00A2326E"/>
    <w:rsid w:val="00A264ED"/>
    <w:rsid w:val="00A40858"/>
    <w:rsid w:val="00A41151"/>
    <w:rsid w:val="00A47D72"/>
    <w:rsid w:val="00A508DE"/>
    <w:rsid w:val="00A53C9C"/>
    <w:rsid w:val="00A60F6F"/>
    <w:rsid w:val="00A62669"/>
    <w:rsid w:val="00A6775D"/>
    <w:rsid w:val="00A702A8"/>
    <w:rsid w:val="00A71C78"/>
    <w:rsid w:val="00A71D58"/>
    <w:rsid w:val="00A73608"/>
    <w:rsid w:val="00A759FD"/>
    <w:rsid w:val="00A85600"/>
    <w:rsid w:val="00A90C22"/>
    <w:rsid w:val="00A96F17"/>
    <w:rsid w:val="00A978AC"/>
    <w:rsid w:val="00AA0E94"/>
    <w:rsid w:val="00AA6275"/>
    <w:rsid w:val="00AB7A65"/>
    <w:rsid w:val="00AC37E1"/>
    <w:rsid w:val="00AD0A1F"/>
    <w:rsid w:val="00AE22D2"/>
    <w:rsid w:val="00AF2F6C"/>
    <w:rsid w:val="00AF482F"/>
    <w:rsid w:val="00B00244"/>
    <w:rsid w:val="00B0173A"/>
    <w:rsid w:val="00B01F18"/>
    <w:rsid w:val="00B0282D"/>
    <w:rsid w:val="00B10002"/>
    <w:rsid w:val="00B124E3"/>
    <w:rsid w:val="00B126B0"/>
    <w:rsid w:val="00B1372A"/>
    <w:rsid w:val="00B16C7E"/>
    <w:rsid w:val="00B25424"/>
    <w:rsid w:val="00B352EC"/>
    <w:rsid w:val="00B36887"/>
    <w:rsid w:val="00B466A8"/>
    <w:rsid w:val="00B54FE1"/>
    <w:rsid w:val="00B60E90"/>
    <w:rsid w:val="00B64D3D"/>
    <w:rsid w:val="00B66F76"/>
    <w:rsid w:val="00B710AB"/>
    <w:rsid w:val="00B73A52"/>
    <w:rsid w:val="00B74441"/>
    <w:rsid w:val="00B76286"/>
    <w:rsid w:val="00B76EEF"/>
    <w:rsid w:val="00B8008F"/>
    <w:rsid w:val="00B827FC"/>
    <w:rsid w:val="00B86348"/>
    <w:rsid w:val="00B93455"/>
    <w:rsid w:val="00B9752D"/>
    <w:rsid w:val="00BA0D99"/>
    <w:rsid w:val="00BA1315"/>
    <w:rsid w:val="00BB3E97"/>
    <w:rsid w:val="00BB43FD"/>
    <w:rsid w:val="00BB48EC"/>
    <w:rsid w:val="00BB6BAC"/>
    <w:rsid w:val="00BC0205"/>
    <w:rsid w:val="00BC0A3F"/>
    <w:rsid w:val="00BC2C21"/>
    <w:rsid w:val="00BC62AF"/>
    <w:rsid w:val="00BD339D"/>
    <w:rsid w:val="00BD7CB9"/>
    <w:rsid w:val="00BE0D54"/>
    <w:rsid w:val="00BE1A0F"/>
    <w:rsid w:val="00BE1E5A"/>
    <w:rsid w:val="00BE4BFB"/>
    <w:rsid w:val="00BF2E04"/>
    <w:rsid w:val="00BF42A5"/>
    <w:rsid w:val="00BF5538"/>
    <w:rsid w:val="00C02F36"/>
    <w:rsid w:val="00C0635F"/>
    <w:rsid w:val="00C1103C"/>
    <w:rsid w:val="00C1464E"/>
    <w:rsid w:val="00C16EA9"/>
    <w:rsid w:val="00C178F0"/>
    <w:rsid w:val="00C251E6"/>
    <w:rsid w:val="00C3188C"/>
    <w:rsid w:val="00C354AF"/>
    <w:rsid w:val="00C4371E"/>
    <w:rsid w:val="00C45365"/>
    <w:rsid w:val="00C45DD2"/>
    <w:rsid w:val="00C468DB"/>
    <w:rsid w:val="00C47C4E"/>
    <w:rsid w:val="00C50CF4"/>
    <w:rsid w:val="00C612C6"/>
    <w:rsid w:val="00C67B81"/>
    <w:rsid w:val="00C71527"/>
    <w:rsid w:val="00C80858"/>
    <w:rsid w:val="00C81A12"/>
    <w:rsid w:val="00C90022"/>
    <w:rsid w:val="00C90DAD"/>
    <w:rsid w:val="00C91AEF"/>
    <w:rsid w:val="00CA4F64"/>
    <w:rsid w:val="00CA4FFE"/>
    <w:rsid w:val="00CA6EB2"/>
    <w:rsid w:val="00CB0FA0"/>
    <w:rsid w:val="00CC51B9"/>
    <w:rsid w:val="00CC5592"/>
    <w:rsid w:val="00CD0780"/>
    <w:rsid w:val="00CD11A9"/>
    <w:rsid w:val="00CD2F3E"/>
    <w:rsid w:val="00CD5B45"/>
    <w:rsid w:val="00CE07ED"/>
    <w:rsid w:val="00CE0C9E"/>
    <w:rsid w:val="00CE161D"/>
    <w:rsid w:val="00CE221B"/>
    <w:rsid w:val="00CE33BC"/>
    <w:rsid w:val="00CE709D"/>
    <w:rsid w:val="00CE789F"/>
    <w:rsid w:val="00CF64CE"/>
    <w:rsid w:val="00CF6A54"/>
    <w:rsid w:val="00D06618"/>
    <w:rsid w:val="00D117B3"/>
    <w:rsid w:val="00D12614"/>
    <w:rsid w:val="00D12984"/>
    <w:rsid w:val="00D130F3"/>
    <w:rsid w:val="00D13DE9"/>
    <w:rsid w:val="00D15222"/>
    <w:rsid w:val="00D16EF1"/>
    <w:rsid w:val="00D4081B"/>
    <w:rsid w:val="00D44F1C"/>
    <w:rsid w:val="00D54191"/>
    <w:rsid w:val="00D55E23"/>
    <w:rsid w:val="00D60414"/>
    <w:rsid w:val="00D62FB2"/>
    <w:rsid w:val="00D664B9"/>
    <w:rsid w:val="00D7352E"/>
    <w:rsid w:val="00D745BD"/>
    <w:rsid w:val="00D7695C"/>
    <w:rsid w:val="00D80FF3"/>
    <w:rsid w:val="00D824D8"/>
    <w:rsid w:val="00D82A9E"/>
    <w:rsid w:val="00D86CAF"/>
    <w:rsid w:val="00D90D1D"/>
    <w:rsid w:val="00D9144F"/>
    <w:rsid w:val="00D96F6A"/>
    <w:rsid w:val="00DA5D39"/>
    <w:rsid w:val="00DA6027"/>
    <w:rsid w:val="00DB368F"/>
    <w:rsid w:val="00DB6CA4"/>
    <w:rsid w:val="00DB71D6"/>
    <w:rsid w:val="00DB76D0"/>
    <w:rsid w:val="00DC1A52"/>
    <w:rsid w:val="00DD0673"/>
    <w:rsid w:val="00DE1365"/>
    <w:rsid w:val="00DE3FFF"/>
    <w:rsid w:val="00DF4743"/>
    <w:rsid w:val="00DF766D"/>
    <w:rsid w:val="00E009C2"/>
    <w:rsid w:val="00E05ECF"/>
    <w:rsid w:val="00E0651C"/>
    <w:rsid w:val="00E14F07"/>
    <w:rsid w:val="00E1528D"/>
    <w:rsid w:val="00E1762B"/>
    <w:rsid w:val="00E17648"/>
    <w:rsid w:val="00E17FC3"/>
    <w:rsid w:val="00E21A6A"/>
    <w:rsid w:val="00E25186"/>
    <w:rsid w:val="00E25599"/>
    <w:rsid w:val="00E36694"/>
    <w:rsid w:val="00E42CE4"/>
    <w:rsid w:val="00E50B3F"/>
    <w:rsid w:val="00E54490"/>
    <w:rsid w:val="00E55563"/>
    <w:rsid w:val="00E609FC"/>
    <w:rsid w:val="00E62774"/>
    <w:rsid w:val="00E75E30"/>
    <w:rsid w:val="00E76DCD"/>
    <w:rsid w:val="00E8300F"/>
    <w:rsid w:val="00E913E5"/>
    <w:rsid w:val="00E92790"/>
    <w:rsid w:val="00E97DA4"/>
    <w:rsid w:val="00EA19EE"/>
    <w:rsid w:val="00EB028F"/>
    <w:rsid w:val="00EB457D"/>
    <w:rsid w:val="00EB672E"/>
    <w:rsid w:val="00EC5B4F"/>
    <w:rsid w:val="00ED13A7"/>
    <w:rsid w:val="00ED19B7"/>
    <w:rsid w:val="00EE0AAF"/>
    <w:rsid w:val="00EE0ADE"/>
    <w:rsid w:val="00EE1A64"/>
    <w:rsid w:val="00EE533D"/>
    <w:rsid w:val="00EE5909"/>
    <w:rsid w:val="00EF491B"/>
    <w:rsid w:val="00F03378"/>
    <w:rsid w:val="00F1175E"/>
    <w:rsid w:val="00F13509"/>
    <w:rsid w:val="00F152A8"/>
    <w:rsid w:val="00F25983"/>
    <w:rsid w:val="00F33F0A"/>
    <w:rsid w:val="00F41BCA"/>
    <w:rsid w:val="00F44C70"/>
    <w:rsid w:val="00F45D31"/>
    <w:rsid w:val="00F54AEF"/>
    <w:rsid w:val="00F55F13"/>
    <w:rsid w:val="00F5602D"/>
    <w:rsid w:val="00F60BF1"/>
    <w:rsid w:val="00F672B7"/>
    <w:rsid w:val="00F71355"/>
    <w:rsid w:val="00F8225A"/>
    <w:rsid w:val="00F82509"/>
    <w:rsid w:val="00F83870"/>
    <w:rsid w:val="00F8433C"/>
    <w:rsid w:val="00F84BB2"/>
    <w:rsid w:val="00F92EC3"/>
    <w:rsid w:val="00F9472B"/>
    <w:rsid w:val="00F94FFC"/>
    <w:rsid w:val="00F968BA"/>
    <w:rsid w:val="00FA32FE"/>
    <w:rsid w:val="00FA33AB"/>
    <w:rsid w:val="00FA78AA"/>
    <w:rsid w:val="00FC2651"/>
    <w:rsid w:val="00FC30CF"/>
    <w:rsid w:val="00FE099E"/>
    <w:rsid w:val="00FE15E1"/>
    <w:rsid w:val="00FE791E"/>
    <w:rsid w:val="00FF17A7"/>
    <w:rsid w:val="00FF3BD3"/>
    <w:rsid w:val="00FF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3B08E4C"/>
  <w15:chartTrackingRefBased/>
  <w15:docId w15:val="{5423228C-734D-4E20-B49B-D9DB4349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20AB"/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64E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retabeli">
    <w:name w:val="Treść tabeli"/>
    <w:basedOn w:val="Normalny"/>
    <w:rsid w:val="006A030E"/>
    <w:pPr>
      <w:widowControl w:val="0"/>
      <w:suppressLineNumbers/>
      <w:suppressAutoHyphens/>
      <w:jc w:val="center"/>
      <w:textAlignment w:val="center"/>
    </w:pPr>
    <w:rPr>
      <w:rFonts w:eastAsia="Lucida Sans Unicode" w:cs="Tahoma"/>
      <w:color w:val="000000"/>
      <w:lang w:eastAsia="en-US" w:bidi="en-US"/>
    </w:rPr>
  </w:style>
  <w:style w:type="paragraph" w:styleId="Tekstpodstawowy">
    <w:name w:val="Body Text"/>
    <w:basedOn w:val="Normalny"/>
    <w:link w:val="TekstpodstawowyZnak"/>
    <w:rsid w:val="006A030E"/>
    <w:pPr>
      <w:autoSpaceDE w:val="0"/>
      <w:autoSpaceDN w:val="0"/>
      <w:spacing w:line="360" w:lineRule="auto"/>
    </w:pPr>
    <w:rPr>
      <w:rFonts w:ascii="Arial" w:hAnsi="Arial" w:cs="Arial"/>
    </w:rPr>
  </w:style>
  <w:style w:type="table" w:styleId="Tabela-Siatka">
    <w:name w:val="Table Grid"/>
    <w:basedOn w:val="Standardowy"/>
    <w:rsid w:val="006A030E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2326E"/>
    <w:pPr>
      <w:ind w:left="708"/>
    </w:pPr>
  </w:style>
  <w:style w:type="character" w:styleId="Hipercze">
    <w:name w:val="Hyperlink"/>
    <w:rsid w:val="00674578"/>
    <w:rPr>
      <w:color w:val="0563C1"/>
      <w:u w:val="single"/>
    </w:rPr>
  </w:style>
  <w:style w:type="character" w:customStyle="1" w:styleId="TekstpodstawowyZnak">
    <w:name w:val="Tekst podstawowy Znak"/>
    <w:link w:val="Tekstpodstawowy"/>
    <w:rsid w:val="00B66F76"/>
    <w:rPr>
      <w:rFonts w:ascii="Arial" w:hAnsi="Arial" w:cs="Arial"/>
      <w:sz w:val="24"/>
      <w:szCs w:val="24"/>
    </w:rPr>
  </w:style>
  <w:style w:type="paragraph" w:styleId="Nagwek">
    <w:name w:val="header"/>
    <w:basedOn w:val="Normalny"/>
    <w:link w:val="NagwekZnak"/>
    <w:rsid w:val="009720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9720AE"/>
    <w:rPr>
      <w:sz w:val="24"/>
      <w:szCs w:val="24"/>
    </w:rPr>
  </w:style>
  <w:style w:type="paragraph" w:styleId="Stopka">
    <w:name w:val="footer"/>
    <w:basedOn w:val="Normalny"/>
    <w:link w:val="StopkaZnak"/>
    <w:rsid w:val="009720A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9720AE"/>
    <w:rPr>
      <w:sz w:val="24"/>
      <w:szCs w:val="24"/>
    </w:rPr>
  </w:style>
  <w:style w:type="paragraph" w:styleId="Tekstdymka">
    <w:name w:val="Balloon Text"/>
    <w:basedOn w:val="Normalny"/>
    <w:link w:val="TekstdymkaZnak"/>
    <w:rsid w:val="00C0635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C0635F"/>
    <w:rPr>
      <w:rFonts w:ascii="Segoe UI" w:hAnsi="Segoe UI" w:cs="Segoe UI"/>
      <w:sz w:val="18"/>
      <w:szCs w:val="18"/>
    </w:rPr>
  </w:style>
  <w:style w:type="paragraph" w:customStyle="1" w:styleId="standard">
    <w:name w:val="standard"/>
    <w:basedOn w:val="Normalny"/>
    <w:rsid w:val="009C1307"/>
    <w:rPr>
      <w:rFonts w:eastAsia="Calibri"/>
    </w:rPr>
  </w:style>
  <w:style w:type="character" w:customStyle="1" w:styleId="A6">
    <w:name w:val="A6"/>
    <w:uiPriority w:val="99"/>
    <w:rsid w:val="00A759FD"/>
    <w:rPr>
      <w:rFonts w:cs="Lato"/>
      <w:color w:val="000000"/>
      <w:sz w:val="9"/>
      <w:szCs w:val="9"/>
    </w:rPr>
  </w:style>
  <w:style w:type="paragraph" w:styleId="NormalnyWeb">
    <w:name w:val="Normal (Web)"/>
    <w:basedOn w:val="Normalny"/>
    <w:uiPriority w:val="99"/>
    <w:unhideWhenUsed/>
    <w:rsid w:val="00584E79"/>
    <w:pPr>
      <w:spacing w:before="100" w:beforeAutospacing="1" w:after="100" w:afterAutospacing="1"/>
    </w:pPr>
  </w:style>
  <w:style w:type="character" w:customStyle="1" w:styleId="value">
    <w:name w:val="value"/>
    <w:rsid w:val="00446EB5"/>
  </w:style>
  <w:style w:type="character" w:styleId="Pogrubienie">
    <w:name w:val="Strong"/>
    <w:uiPriority w:val="22"/>
    <w:qFormat/>
    <w:rsid w:val="00446EB5"/>
    <w:rPr>
      <w:b/>
      <w:bCs/>
    </w:rPr>
  </w:style>
  <w:style w:type="character" w:customStyle="1" w:styleId="Nagwek3Znak">
    <w:name w:val="Nagłówek 3 Znak"/>
    <w:basedOn w:val="Domylnaczcionkaakapitu"/>
    <w:link w:val="Nagwek3"/>
    <w:semiHidden/>
    <w:rsid w:val="00164EF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32056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2056C"/>
  </w:style>
  <w:style w:type="character" w:styleId="Odwoanieprzypisudolnego">
    <w:name w:val="footnote reference"/>
    <w:basedOn w:val="Domylnaczcionkaakapitu"/>
    <w:rsid w:val="0032056C"/>
    <w:rPr>
      <w:vertAlign w:val="superscript"/>
    </w:rPr>
  </w:style>
  <w:style w:type="paragraph" w:customStyle="1" w:styleId="Default">
    <w:name w:val="Default"/>
    <w:rsid w:val="00E2518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7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3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88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02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42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43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807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10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4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82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73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40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2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26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3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14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70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3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82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43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84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97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49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8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18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85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8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37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10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5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1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43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1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13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31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85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65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9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5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9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0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6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0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1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03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0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8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03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40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5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0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3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2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2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9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5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6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6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4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1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3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2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8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0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6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4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3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90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0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38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3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A255D-9302-4B16-8379-EE7976587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686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Świętochowska Marta</cp:lastModifiedBy>
  <cp:revision>11</cp:revision>
  <cp:lastPrinted>2025-02-25T09:45:00Z</cp:lastPrinted>
  <dcterms:created xsi:type="dcterms:W3CDTF">2025-10-14T07:55:00Z</dcterms:created>
  <dcterms:modified xsi:type="dcterms:W3CDTF">2025-10-20T08:16:00Z</dcterms:modified>
</cp:coreProperties>
</file>